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D374E1" w14:textId="0C476809" w:rsidR="00B50CAE" w:rsidRDefault="00B50CAE" w:rsidP="00B50CAE">
      <w:pPr>
        <w:pStyle w:val="TBHeading1"/>
        <w:rPr>
          <w:shd w:val="clear" w:color="auto" w:fill="FFFFFF"/>
        </w:rPr>
      </w:pPr>
      <w:r>
        <w:rPr>
          <w:shd w:val="clear" w:color="auto" w:fill="FFFFFF"/>
        </w:rPr>
        <w:t>Sample Listening Session Invitation for Families</w:t>
      </w:r>
    </w:p>
    <w:p w14:paraId="6037A910" w14:textId="77777777" w:rsidR="00B50CAE" w:rsidRDefault="00B50CAE" w:rsidP="00B50CAE">
      <w:pPr>
        <w:pStyle w:val="TBHeading1"/>
        <w:rPr>
          <w:shd w:val="clear" w:color="auto" w:fill="FFFFFF"/>
        </w:rPr>
      </w:pPr>
    </w:p>
    <w:p w14:paraId="1B871B94" w14:textId="66EC84F3" w:rsidR="00B50CAE" w:rsidRPr="009A2B7D" w:rsidRDefault="00B50CAE">
      <w:pPr>
        <w:pStyle w:val="TBHeading1"/>
        <w:rPr>
          <w:rFonts w:eastAsiaTheme="minorEastAsia"/>
          <w:b w:val="0"/>
          <w:color w:val="353535"/>
          <w:sz w:val="24"/>
          <w:szCs w:val="24"/>
        </w:rPr>
      </w:pPr>
      <w:r w:rsidRPr="002B03EE">
        <w:rPr>
          <w:rFonts w:eastAsia="Times New Roman"/>
          <w:b w:val="0"/>
          <w:color w:val="auto"/>
          <w:sz w:val="24"/>
          <w:szCs w:val="24"/>
        </w:rPr>
        <w:t xml:space="preserve">ATTENTION </w:t>
      </w:r>
      <w:r w:rsidRPr="009A2B7D">
        <w:rPr>
          <w:b w:val="0"/>
          <w:sz w:val="24"/>
          <w:szCs w:val="24"/>
          <w:shd w:val="clear" w:color="auto" w:fill="FFFFFF"/>
        </w:rPr>
        <w:t>[LOCAL AREA]</w:t>
      </w:r>
      <w:r w:rsidRPr="002B03EE">
        <w:rPr>
          <w:rFonts w:eastAsia="Times New Roman"/>
          <w:b w:val="0"/>
          <w:color w:val="auto"/>
          <w:sz w:val="24"/>
          <w:szCs w:val="24"/>
        </w:rPr>
        <w:t xml:space="preserve"> parents and guardians of children ages 0-3: We want to hear from you! You are invited to join us for a </w:t>
      </w:r>
      <w:r w:rsidRPr="3B41D35E">
        <w:rPr>
          <w:rFonts w:eastAsia="Times New Roman"/>
          <w:b w:val="0"/>
          <w:i/>
          <w:iCs/>
          <w:color w:val="auto"/>
          <w:sz w:val="24"/>
          <w:szCs w:val="24"/>
        </w:rPr>
        <w:t>Think Babies</w:t>
      </w:r>
      <w:r w:rsidRPr="3B41D35E">
        <w:rPr>
          <w:rFonts w:eastAsia="Times New Roman"/>
          <w:b w:val="0"/>
          <w:i/>
          <w:iCs/>
          <w:color w:val="auto"/>
          <w:sz w:val="24"/>
          <w:szCs w:val="24"/>
          <w:vertAlign w:val="superscript"/>
        </w:rPr>
        <w:t>TM</w:t>
      </w:r>
      <w:r w:rsidRPr="002B03EE">
        <w:rPr>
          <w:rFonts w:eastAsia="Times New Roman"/>
          <w:b w:val="0"/>
          <w:color w:val="auto"/>
          <w:sz w:val="24"/>
          <w:szCs w:val="24"/>
          <w:vertAlign w:val="superscript"/>
        </w:rPr>
        <w:t xml:space="preserve"> </w:t>
      </w:r>
      <w:r w:rsidRPr="002B03EE">
        <w:rPr>
          <w:rFonts w:eastAsia="Times New Roman"/>
          <w:b w:val="0"/>
          <w:color w:val="auto"/>
          <w:sz w:val="24"/>
          <w:szCs w:val="24"/>
        </w:rPr>
        <w:t xml:space="preserve">listening session [with local policymakers] to share your stories about the joys and challenges of raising infants and </w:t>
      </w:r>
      <w:r w:rsidRPr="00C655A1">
        <w:rPr>
          <w:rFonts w:eastAsia="Times New Roman"/>
          <w:b w:val="0"/>
          <w:color w:val="auto"/>
          <w:sz w:val="24"/>
          <w:szCs w:val="24"/>
        </w:rPr>
        <w:t>toddlers</w:t>
      </w:r>
      <w:r w:rsidR="2805494D" w:rsidRPr="00C655A1">
        <w:rPr>
          <w:rFonts w:eastAsia="Times New Roman"/>
          <w:b w:val="0"/>
          <w:color w:val="auto"/>
          <w:sz w:val="24"/>
          <w:szCs w:val="24"/>
        </w:rPr>
        <w:t xml:space="preserve"> </w:t>
      </w:r>
      <w:r w:rsidR="00C655A1">
        <w:rPr>
          <w:rFonts w:eastAsia="Times New Roman"/>
          <w:b w:val="0"/>
          <w:color w:val="auto"/>
          <w:sz w:val="24"/>
          <w:szCs w:val="24"/>
        </w:rPr>
        <w:t xml:space="preserve">in </w:t>
      </w:r>
      <w:r w:rsidR="00C655A1" w:rsidRPr="009A2B7D">
        <w:rPr>
          <w:b w:val="0"/>
          <w:sz w:val="24"/>
          <w:szCs w:val="24"/>
          <w:shd w:val="clear" w:color="auto" w:fill="FFFFFF"/>
        </w:rPr>
        <w:t>[COMMUNITY]</w:t>
      </w:r>
      <w:r w:rsidRPr="00C655A1">
        <w:rPr>
          <w:rFonts w:eastAsia="Times New Roman"/>
          <w:b w:val="0"/>
          <w:color w:val="auto"/>
          <w:sz w:val="24"/>
          <w:szCs w:val="24"/>
        </w:rPr>
        <w:t>.</w:t>
      </w:r>
      <w:r w:rsidRPr="009A2B7D">
        <w:rPr>
          <w:rFonts w:eastAsiaTheme="minorEastAsia"/>
          <w:b w:val="0"/>
          <w:color w:val="auto"/>
          <w:sz w:val="24"/>
          <w:szCs w:val="24"/>
        </w:rPr>
        <w:t xml:space="preserve"> </w:t>
      </w:r>
      <w:r w:rsidR="002D5BE4" w:rsidRPr="009A2B7D">
        <w:rPr>
          <w:rFonts w:eastAsiaTheme="minorEastAsia"/>
          <w:b w:val="0"/>
          <w:color w:val="auto"/>
          <w:sz w:val="24"/>
          <w:szCs w:val="24"/>
        </w:rPr>
        <w:t xml:space="preserve">Every parent wants to give their child a strong start in life. But policy has not kept up with the you know firsthand the demands of parenting today and the challenges that families with young children face. </w:t>
      </w:r>
      <w:r w:rsidR="57C6BB66" w:rsidRPr="009A2B7D">
        <w:rPr>
          <w:rFonts w:eastAsiaTheme="minorEastAsia"/>
          <w:b w:val="0"/>
          <w:color w:val="auto"/>
          <w:sz w:val="24"/>
          <w:szCs w:val="24"/>
        </w:rPr>
        <w:t>We know that families</w:t>
      </w:r>
      <w:r w:rsidR="310C4875" w:rsidRPr="009A2B7D">
        <w:rPr>
          <w:rFonts w:eastAsiaTheme="minorEastAsia"/>
          <w:b w:val="0"/>
          <w:color w:val="auto"/>
          <w:sz w:val="24"/>
          <w:szCs w:val="24"/>
        </w:rPr>
        <w:t xml:space="preserve"> need:</w:t>
      </w:r>
    </w:p>
    <w:p w14:paraId="1D130B88" w14:textId="4BEAB347" w:rsidR="00B50CAE" w:rsidRPr="009A2B7D" w:rsidRDefault="00B50CAE">
      <w:pPr>
        <w:pStyle w:val="TBHeading1"/>
        <w:rPr>
          <w:rFonts w:eastAsiaTheme="minorEastAsia"/>
          <w:b w:val="0"/>
          <w:color w:val="auto"/>
          <w:sz w:val="24"/>
          <w:szCs w:val="24"/>
        </w:rPr>
      </w:pPr>
    </w:p>
    <w:p w14:paraId="68220536" w14:textId="44C09B9E" w:rsidR="00B50CAE" w:rsidRPr="009A2B7D" w:rsidRDefault="7A6D9CD1" w:rsidP="009A2B7D">
      <w:pPr>
        <w:pStyle w:val="ListParagraph"/>
        <w:numPr>
          <w:ilvl w:val="1"/>
          <w:numId w:val="33"/>
        </w:numPr>
      </w:pPr>
      <w:r w:rsidRPr="009A2B7D">
        <w:rPr>
          <w:rFonts w:ascii="Calibri" w:eastAsia="Calibri" w:hAnsi="Calibri" w:cs="Calibri"/>
        </w:rPr>
        <w:t>Acces</w:t>
      </w:r>
      <w:r w:rsidR="2D87F60F" w:rsidRPr="009A2B7D">
        <w:rPr>
          <w:rFonts w:ascii="Calibri" w:eastAsia="Calibri" w:hAnsi="Calibri" w:cs="Calibri"/>
        </w:rPr>
        <w:t xml:space="preserve">s to quality, affordable </w:t>
      </w:r>
      <w:proofErr w:type="gramStart"/>
      <w:r w:rsidR="2D87F60F" w:rsidRPr="009A2B7D">
        <w:rPr>
          <w:rFonts w:ascii="Calibri" w:eastAsia="Calibri" w:hAnsi="Calibri" w:cs="Calibri"/>
        </w:rPr>
        <w:t>child care</w:t>
      </w:r>
      <w:proofErr w:type="gramEnd"/>
      <w:r w:rsidR="2D87F60F" w:rsidRPr="009A2B7D">
        <w:rPr>
          <w:rFonts w:ascii="Calibri" w:eastAsia="Calibri" w:hAnsi="Calibri" w:cs="Calibri"/>
        </w:rPr>
        <w:t>;</w:t>
      </w:r>
    </w:p>
    <w:p w14:paraId="6EC9A824" w14:textId="6D8647CA" w:rsidR="00B50CAE" w:rsidRPr="009A2B7D" w:rsidRDefault="2D87F60F" w:rsidP="009A2B7D">
      <w:pPr>
        <w:pStyle w:val="ListParagraph"/>
        <w:numPr>
          <w:ilvl w:val="1"/>
          <w:numId w:val="33"/>
        </w:numPr>
        <w:spacing w:line="259" w:lineRule="auto"/>
        <w:rPr>
          <w:color w:val="000000"/>
        </w:rPr>
      </w:pPr>
      <w:r w:rsidRPr="009A2B7D">
        <w:rPr>
          <w:rFonts w:ascii="Calibri" w:eastAsia="Calibri" w:hAnsi="Calibri" w:cs="Calibri"/>
        </w:rPr>
        <w:t>Time to bond with their babies;</w:t>
      </w:r>
    </w:p>
    <w:p w14:paraId="1A8623B4" w14:textId="13329D58" w:rsidR="00B50CAE" w:rsidRPr="009A2B7D" w:rsidDel="2D87F60F" w:rsidRDefault="012C1FB0" w:rsidP="009A2B7D">
      <w:pPr>
        <w:pStyle w:val="ListParagraph"/>
        <w:numPr>
          <w:ilvl w:val="1"/>
          <w:numId w:val="33"/>
        </w:numPr>
        <w:spacing w:line="259" w:lineRule="auto"/>
        <w:rPr>
          <w:color w:val="000000"/>
        </w:rPr>
      </w:pPr>
      <w:r w:rsidRPr="009A2B7D">
        <w:rPr>
          <w:rFonts w:ascii="Calibri" w:eastAsia="Calibri" w:hAnsi="Calibri" w:cs="Calibri"/>
        </w:rPr>
        <w:t>Support for healthy emotional development; and</w:t>
      </w:r>
    </w:p>
    <w:p w14:paraId="6F25A9AC" w14:textId="44C09B9E" w:rsidR="0CC835E3" w:rsidRPr="009A2B7D" w:rsidRDefault="012C1FB0" w:rsidP="009A2B7D">
      <w:pPr>
        <w:pStyle w:val="ListParagraph"/>
        <w:numPr>
          <w:ilvl w:val="1"/>
          <w:numId w:val="33"/>
        </w:numPr>
        <w:spacing w:line="259" w:lineRule="auto"/>
        <w:rPr>
          <w:color w:val="000000"/>
        </w:rPr>
      </w:pPr>
      <w:r w:rsidRPr="009A2B7D">
        <w:rPr>
          <w:rFonts w:ascii="Calibri" w:eastAsia="Calibri" w:hAnsi="Calibri" w:cs="Calibri"/>
        </w:rPr>
        <w:t>Support for strong physical health and nutrition.</w:t>
      </w:r>
    </w:p>
    <w:p w14:paraId="15F4BF8C" w14:textId="3A18DFD6" w:rsidR="00B50CAE" w:rsidRPr="009A2B7D" w:rsidDel="06959921" w:rsidRDefault="00B50CAE">
      <w:pPr>
        <w:pStyle w:val="TBHeading1"/>
        <w:rPr>
          <w:rFonts w:ascii="Arial" w:hAnsi="Arial" w:cs="Arial"/>
          <w:b w:val="0"/>
          <w:color w:val="auto"/>
          <w:sz w:val="22"/>
          <w:szCs w:val="22"/>
        </w:rPr>
      </w:pPr>
    </w:p>
    <w:p w14:paraId="701D4E55" w14:textId="77777777" w:rsidR="00B50CAE" w:rsidRPr="009A2B7D" w:rsidRDefault="00B50CAE">
      <w:pPr>
        <w:pStyle w:val="TBHeading1"/>
        <w:rPr>
          <w:rFonts w:ascii="Arial" w:hAnsi="Arial" w:cs="Arial"/>
          <w:b w:val="0"/>
          <w:color w:val="auto"/>
          <w:sz w:val="22"/>
          <w:szCs w:val="22"/>
        </w:rPr>
      </w:pPr>
    </w:p>
    <w:p w14:paraId="799D4096" w14:textId="148C85DB" w:rsidR="00B50CAE" w:rsidRPr="009A2B7D" w:rsidRDefault="00B50CAE" w:rsidP="009A2B7D">
      <w:pPr>
        <w:pStyle w:val="TBHeading1"/>
        <w:rPr>
          <w:b w:val="0"/>
          <w:color w:val="auto"/>
          <w:sz w:val="24"/>
          <w:szCs w:val="24"/>
        </w:rPr>
      </w:pPr>
      <w:r w:rsidRPr="00C43C6E">
        <w:rPr>
          <w:rFonts w:eastAsia="Times New Roman"/>
        </w:rPr>
        <w:t>Please come share your stories</w:t>
      </w:r>
      <w:r w:rsidR="5897D5DA" w:rsidRPr="00C43C6E">
        <w:rPr>
          <w:rFonts w:eastAsia="Times New Roman"/>
        </w:rPr>
        <w:t xml:space="preserve"> </w:t>
      </w:r>
      <w:r w:rsidR="34456F95" w:rsidRPr="79B2E833">
        <w:rPr>
          <w:rFonts w:eastAsia="Times New Roman"/>
          <w:b w:val="0"/>
        </w:rPr>
        <w:t>your</w:t>
      </w:r>
      <w:r w:rsidR="7456987F" w:rsidRPr="00C43C6E">
        <w:rPr>
          <w:rFonts w:eastAsia="Times New Roman"/>
        </w:rPr>
        <w:t xml:space="preserve"> </w:t>
      </w:r>
      <w:r w:rsidRPr="00C43C6E">
        <w:rPr>
          <w:rFonts w:eastAsia="Times New Roman"/>
        </w:rPr>
        <w:t xml:space="preserve">policymakers as we urge them to </w:t>
      </w:r>
      <w:r w:rsidRPr="7F6D8785">
        <w:rPr>
          <w:rFonts w:eastAsia="Times New Roman"/>
          <w:i/>
          <w:iCs/>
        </w:rPr>
        <w:t>Think Babies</w:t>
      </w:r>
      <w:r w:rsidRPr="00C43C6E">
        <w:rPr>
          <w:rFonts w:eastAsia="Times New Roman"/>
        </w:rPr>
        <w:t xml:space="preserve">. </w:t>
      </w:r>
    </w:p>
    <w:p w14:paraId="20C3C5A3" w14:textId="77777777" w:rsidR="00B50CAE" w:rsidRPr="005426EC" w:rsidRDefault="00B50CAE" w:rsidP="00B50CAE">
      <w:pPr>
        <w:pStyle w:val="TBHeading1"/>
        <w:rPr>
          <w:rFonts w:cstheme="minorHAnsi"/>
          <w:b w:val="0"/>
          <w:color w:val="auto"/>
          <w:sz w:val="24"/>
          <w:szCs w:val="24"/>
          <w:shd w:val="clear" w:color="auto" w:fill="FFFFFF"/>
        </w:rPr>
      </w:pPr>
    </w:p>
    <w:p w14:paraId="1181BD88" w14:textId="0B270E5D" w:rsidR="00B50CAE" w:rsidRPr="005426EC" w:rsidRDefault="00B50CAE" w:rsidP="00B50CAE">
      <w:pPr>
        <w:pStyle w:val="TBHeading1"/>
        <w:rPr>
          <w:rFonts w:cstheme="minorHAnsi"/>
          <w:b w:val="0"/>
          <w:color w:val="auto"/>
          <w:sz w:val="24"/>
          <w:szCs w:val="24"/>
          <w:shd w:val="clear" w:color="auto" w:fill="FFFFFF"/>
        </w:rPr>
      </w:pPr>
      <w:r w:rsidRPr="005426EC">
        <w:rPr>
          <w:rFonts w:cstheme="minorHAnsi"/>
          <w:b w:val="0"/>
          <w:color w:val="auto"/>
          <w:sz w:val="24"/>
          <w:szCs w:val="24"/>
          <w:shd w:val="clear" w:color="auto" w:fill="FFFFFF"/>
        </w:rPr>
        <w:t xml:space="preserve">When we </w:t>
      </w:r>
      <w:r w:rsidRPr="007E436A">
        <w:rPr>
          <w:rFonts w:cstheme="minorHAnsi"/>
          <w:b w:val="0"/>
          <w:i/>
          <w:color w:val="auto"/>
          <w:sz w:val="24"/>
          <w:szCs w:val="24"/>
          <w:shd w:val="clear" w:color="auto" w:fill="FFFFFF"/>
        </w:rPr>
        <w:t>Think Babies</w:t>
      </w:r>
      <w:r w:rsidRPr="005426EC">
        <w:rPr>
          <w:rFonts w:cstheme="minorHAnsi"/>
          <w:b w:val="0"/>
          <w:color w:val="auto"/>
          <w:sz w:val="24"/>
          <w:szCs w:val="24"/>
          <w:shd w:val="clear" w:color="auto" w:fill="FFFFFF"/>
        </w:rPr>
        <w:t xml:space="preserve"> and invest in infants, toddlers</w:t>
      </w:r>
      <w:r w:rsidR="00E0766A">
        <w:rPr>
          <w:rFonts w:cstheme="minorHAnsi"/>
          <w:b w:val="0"/>
          <w:color w:val="auto"/>
          <w:sz w:val="24"/>
          <w:szCs w:val="24"/>
          <w:shd w:val="clear" w:color="auto" w:fill="FFFFFF"/>
        </w:rPr>
        <w:t>,</w:t>
      </w:r>
      <w:r w:rsidRPr="005426EC">
        <w:rPr>
          <w:rFonts w:cstheme="minorHAnsi"/>
          <w:b w:val="0"/>
          <w:color w:val="auto"/>
          <w:sz w:val="24"/>
          <w:szCs w:val="24"/>
          <w:shd w:val="clear" w:color="auto" w:fill="FFFFFF"/>
        </w:rPr>
        <w:t xml:space="preserve"> and their families, we ensure a strong future for us all. </w:t>
      </w:r>
    </w:p>
    <w:p w14:paraId="3950D08A" w14:textId="77777777" w:rsidR="00B50CAE" w:rsidRDefault="00B50CAE" w:rsidP="00B50CAE">
      <w:pPr>
        <w:pStyle w:val="TBHeading1"/>
        <w:rPr>
          <w:rFonts w:cstheme="minorHAnsi"/>
          <w:b w:val="0"/>
          <w:sz w:val="24"/>
          <w:szCs w:val="24"/>
          <w:shd w:val="clear" w:color="auto" w:fill="FFFFFF"/>
        </w:rPr>
      </w:pPr>
    </w:p>
    <w:p w14:paraId="6C5D1892" w14:textId="77777777" w:rsidR="00B50CAE" w:rsidRDefault="00B50CAE" w:rsidP="00B50CAE">
      <w:pPr>
        <w:pStyle w:val="TBHeading1"/>
        <w:rPr>
          <w:rFonts w:cstheme="minorHAnsi"/>
          <w:b w:val="0"/>
          <w:sz w:val="24"/>
          <w:szCs w:val="24"/>
          <w:shd w:val="clear" w:color="auto" w:fill="FFFFFF"/>
        </w:rPr>
      </w:pPr>
      <w:r>
        <w:rPr>
          <w:rFonts w:cstheme="minorHAnsi"/>
          <w:b w:val="0"/>
          <w:sz w:val="24"/>
          <w:szCs w:val="24"/>
          <w:shd w:val="clear" w:color="auto" w:fill="FFFFFF"/>
        </w:rPr>
        <w:t>[INSERT DETAILS ABOUT YOUR EVENT INCLUDING HOW TO REGISTER]</w:t>
      </w:r>
    </w:p>
    <w:p w14:paraId="4A847C18" w14:textId="77777777" w:rsidR="00B50CAE" w:rsidRDefault="00B50CAE" w:rsidP="00B50CAE">
      <w:pPr>
        <w:pStyle w:val="TBHeading1"/>
        <w:rPr>
          <w:rFonts w:cstheme="minorHAnsi"/>
          <w:b w:val="0"/>
          <w:sz w:val="24"/>
          <w:szCs w:val="24"/>
          <w:shd w:val="clear" w:color="auto" w:fill="FFFFFF"/>
        </w:rPr>
      </w:pPr>
    </w:p>
    <w:p w14:paraId="579983A7" w14:textId="77777777" w:rsidR="00B50CAE" w:rsidRPr="009A2B7D" w:rsidRDefault="00B50CAE" w:rsidP="009A2B7D">
      <w:pPr>
        <w:spacing w:afterLines="40" w:after="96" w:line="259" w:lineRule="auto"/>
        <w:contextualSpacing/>
        <w:rPr>
          <w:rFonts w:ascii="Calibri" w:hAnsi="Calibri"/>
          <w:b/>
          <w:bCs/>
          <w:color w:val="0F406A" w:themeColor="text2"/>
        </w:rPr>
      </w:pPr>
      <w:r w:rsidRPr="009A2B7D">
        <w:rPr>
          <w:rFonts w:ascii="Calibri" w:hAnsi="Calibri"/>
          <w:b/>
          <w:bCs/>
          <w:color w:val="0F406A" w:themeColor="text2"/>
        </w:rPr>
        <w:t>About [YOUR ORGANIZATION]</w:t>
      </w:r>
    </w:p>
    <w:p w14:paraId="22622E82" w14:textId="67B121D8" w:rsidR="00B50CAE" w:rsidRPr="009A2B7D" w:rsidRDefault="00B50CAE" w:rsidP="009A2B7D">
      <w:pPr>
        <w:spacing w:afterLines="40" w:after="96" w:line="259" w:lineRule="auto"/>
        <w:contextualSpacing/>
        <w:rPr>
          <w:rFonts w:ascii="Calibri" w:eastAsia="Calibri" w:hAnsi="Calibri" w:cs="Calibri"/>
          <w:b/>
          <w:bCs/>
          <w:color w:val="0F406A" w:themeColor="text2"/>
        </w:rPr>
      </w:pPr>
    </w:p>
    <w:p w14:paraId="499BEB95" w14:textId="55F635D4" w:rsidR="00B50CAE" w:rsidRPr="009A2B7D" w:rsidRDefault="7ADBF9DA" w:rsidP="009A2B7D">
      <w:pPr>
        <w:spacing w:afterLines="40" w:after="96" w:line="259" w:lineRule="auto"/>
        <w:contextualSpacing/>
        <w:rPr>
          <w:rFonts w:ascii="Calibri" w:eastAsia="Calibri" w:hAnsi="Calibri" w:cs="Calibri"/>
          <w:color w:val="000000"/>
        </w:rPr>
      </w:pPr>
      <w:r w:rsidRPr="009A2B7D">
        <w:rPr>
          <w:rFonts w:ascii="Calibri" w:eastAsia="Calibri" w:hAnsi="Calibri" w:cs="Calibri"/>
          <w:b/>
          <w:bCs/>
          <w:color w:val="0F406A" w:themeColor="text2"/>
        </w:rPr>
        <w:t xml:space="preserve">About the </w:t>
      </w:r>
      <w:r w:rsidRPr="009A2B7D">
        <w:rPr>
          <w:rFonts w:ascii="Calibri" w:eastAsia="Calibri" w:hAnsi="Calibri" w:cs="Calibri"/>
          <w:b/>
          <w:bCs/>
          <w:i/>
          <w:iCs/>
          <w:color w:val="0F406A" w:themeColor="text2"/>
        </w:rPr>
        <w:t>Think Babies</w:t>
      </w:r>
      <w:r w:rsidRPr="009A2B7D">
        <w:rPr>
          <w:rFonts w:ascii="Calibri" w:eastAsia="Calibri" w:hAnsi="Calibri" w:cs="Calibri"/>
          <w:b/>
          <w:bCs/>
          <w:color w:val="0F406A" w:themeColor="text2"/>
        </w:rPr>
        <w:t xml:space="preserve"> Campaign</w:t>
      </w:r>
    </w:p>
    <w:p w14:paraId="56344C93" w14:textId="4CF9FCE4" w:rsidR="00B50CAE" w:rsidRPr="009A2B7D" w:rsidRDefault="7ADBF9DA" w:rsidP="009A2B7D">
      <w:pPr>
        <w:spacing w:afterLines="40" w:after="96" w:line="259" w:lineRule="auto"/>
        <w:contextualSpacing/>
        <w:rPr>
          <w:rFonts w:ascii="Calibri" w:eastAsia="Calibri" w:hAnsi="Calibri" w:cs="Calibri"/>
          <w:color w:val="000000"/>
        </w:rPr>
      </w:pPr>
      <w:r w:rsidRPr="009A2B7D">
        <w:rPr>
          <w:rFonts w:ascii="Calibri" w:eastAsia="Calibri" w:hAnsi="Calibri" w:cs="Calibri"/>
          <w:color w:val="000000"/>
        </w:rPr>
        <w:t xml:space="preserve">ZERO TO THREE created the </w:t>
      </w:r>
      <w:r w:rsidRPr="009A2B7D">
        <w:rPr>
          <w:rFonts w:ascii="Calibri" w:eastAsia="Calibri" w:hAnsi="Calibri" w:cs="Calibri"/>
          <w:i/>
          <w:iCs/>
          <w:color w:val="000000"/>
        </w:rPr>
        <w:t>Think Babies</w:t>
      </w:r>
      <w:r w:rsidRPr="009A2B7D">
        <w:rPr>
          <w:rFonts w:ascii="Calibri" w:eastAsia="Calibri" w:hAnsi="Calibri" w:cs="Calibri"/>
          <w:color w:val="000000"/>
        </w:rPr>
        <w:t xml:space="preserve"> campaign to bring attention to what babies and their families need to thrive. The science is clear: Our brains grow faster between the ages of 0 and 3 than at any later point in our lives. Every second, more than one million new neural connections form. These connections have a lifelong impact on how babies learn and grow, and are stimulated and strengthened by nurturing relationships, early learning experiences, and good health and nutrition.</w:t>
      </w:r>
    </w:p>
    <w:p w14:paraId="4A0BCB28" w14:textId="013EE009" w:rsidR="00B50CAE" w:rsidRPr="009A2B7D" w:rsidRDefault="00B50CAE" w:rsidP="009A2B7D">
      <w:pPr>
        <w:spacing w:afterLines="40" w:after="96" w:line="259" w:lineRule="auto"/>
        <w:contextualSpacing/>
        <w:rPr>
          <w:rFonts w:ascii="Arial" w:eastAsia="Arial" w:hAnsi="Arial" w:cs="Arial"/>
          <w:color w:val="000000"/>
        </w:rPr>
      </w:pPr>
    </w:p>
    <w:p w14:paraId="31057820" w14:textId="3F70114E" w:rsidR="00B50CAE" w:rsidRPr="009A2B7D" w:rsidRDefault="7ADBF9DA" w:rsidP="009A2B7D">
      <w:pPr>
        <w:spacing w:afterLines="40" w:after="96" w:line="259" w:lineRule="auto"/>
        <w:contextualSpacing/>
        <w:rPr>
          <w:rFonts w:ascii="Calibri" w:eastAsia="Calibri" w:hAnsi="Calibri" w:cs="Calibri"/>
          <w:color w:val="000000"/>
        </w:rPr>
      </w:pPr>
      <w:r w:rsidRPr="009A2B7D">
        <w:rPr>
          <w:rFonts w:ascii="Calibri" w:eastAsia="Calibri" w:hAnsi="Calibri" w:cs="Calibri"/>
          <w:color w:val="000000"/>
        </w:rPr>
        <w:t xml:space="preserve">Our future begins with babies. </w:t>
      </w:r>
      <w:r w:rsidRPr="009A2B7D">
        <w:rPr>
          <w:rFonts w:ascii="Calibri" w:eastAsia="Calibri" w:hAnsi="Calibri" w:cs="Calibri"/>
          <w:i/>
          <w:iCs/>
          <w:color w:val="000000"/>
        </w:rPr>
        <w:t>Think Babies</w:t>
      </w:r>
      <w:r w:rsidRPr="009A2B7D">
        <w:rPr>
          <w:rFonts w:ascii="Calibri" w:eastAsia="Calibri" w:hAnsi="Calibri" w:cs="Calibri"/>
          <w:color w:val="000000"/>
        </w:rPr>
        <w:t> is a call to action for policymakers to prioritize the needs of infants, toddlers</w:t>
      </w:r>
      <w:r w:rsidRPr="009A2B7D">
        <w:rPr>
          <w:rFonts w:ascii="Arial" w:eastAsia="Arial" w:hAnsi="Arial" w:cs="Arial"/>
          <w:color w:val="000000"/>
        </w:rPr>
        <w:t>,</w:t>
      </w:r>
      <w:r w:rsidRPr="009A2B7D">
        <w:rPr>
          <w:rFonts w:ascii="Calibri" w:eastAsia="Calibri" w:hAnsi="Calibri" w:cs="Calibri"/>
          <w:color w:val="000000"/>
        </w:rPr>
        <w:t> and their families and invest in our country’s future. </w:t>
      </w:r>
    </w:p>
    <w:p w14:paraId="40DD88B2" w14:textId="77777777" w:rsidR="7ADBF9DA" w:rsidRPr="009A2B7D" w:rsidRDefault="7ADBF9DA" w:rsidP="009A2B7D">
      <w:pPr>
        <w:spacing w:afterLines="40" w:after="96" w:line="259" w:lineRule="auto"/>
        <w:rPr>
          <w:rFonts w:eastAsia="Times New Roman" w:cs="Arial"/>
          <w:b/>
          <w:bCs/>
        </w:rPr>
      </w:pPr>
    </w:p>
    <w:p w14:paraId="56729EB6" w14:textId="77777777" w:rsidR="00B50CAE" w:rsidRDefault="00B50CAE" w:rsidP="00B50CAE">
      <w:pPr>
        <w:pStyle w:val="TBHeading1"/>
        <w:rPr>
          <w:rFonts w:eastAsia="Times New Roman" w:cstheme="minorHAnsi"/>
          <w:b w:val="0"/>
          <w:color w:val="auto"/>
          <w:sz w:val="24"/>
          <w:szCs w:val="24"/>
        </w:rPr>
      </w:pPr>
    </w:p>
    <w:p w14:paraId="3D645851" w14:textId="77777777" w:rsidR="00C370FE" w:rsidRPr="00CD32D3" w:rsidRDefault="00C370FE" w:rsidP="001B2272">
      <w:pPr>
        <w:pStyle w:val="ZTTBodycopy"/>
      </w:pPr>
      <w:bookmarkStart w:id="0" w:name="_GoBack"/>
      <w:bookmarkEnd w:id="0"/>
    </w:p>
    <w:sectPr w:rsidR="00C370FE" w:rsidRPr="00CD32D3" w:rsidSect="009A2B7D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C94E92" w14:textId="77777777" w:rsidR="005E7C43" w:rsidRDefault="005E7C43" w:rsidP="00355AA7">
      <w:r>
        <w:separator/>
      </w:r>
    </w:p>
  </w:endnote>
  <w:endnote w:type="continuationSeparator" w:id="0">
    <w:p w14:paraId="23F4D811" w14:textId="77777777" w:rsidR="005E7C43" w:rsidRDefault="005E7C43" w:rsidP="00355AA7">
      <w:r>
        <w:continuationSeparator/>
      </w:r>
    </w:p>
  </w:endnote>
  <w:endnote w:type="continuationNotice" w:id="1">
    <w:p w14:paraId="5CCA504B" w14:textId="77777777" w:rsidR="005E7C43" w:rsidRDefault="005E7C4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8D0D8" w14:textId="77777777" w:rsidR="00BF1C26" w:rsidRDefault="00BF1C26" w:rsidP="00366B77">
    <w:pPr>
      <w:pStyle w:val="Footer"/>
      <w:ind w:right="-1440"/>
    </w:pPr>
    <w:r>
      <w:rPr>
        <w:noProof/>
      </w:rPr>
      <w:drawing>
        <wp:anchor distT="0" distB="0" distL="114300" distR="114300" simplePos="0" relativeHeight="251680768" behindDoc="0" locked="0" layoutInCell="1" allowOverlap="1" wp14:anchorId="254DC92B" wp14:editId="11231CB2">
          <wp:simplePos x="0" y="0"/>
          <wp:positionH relativeFrom="page">
            <wp:align>right</wp:align>
          </wp:positionH>
          <wp:positionV relativeFrom="paragraph">
            <wp:posOffset>-975995</wp:posOffset>
          </wp:positionV>
          <wp:extent cx="7772400" cy="115214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101654-080_TB_WordFooter_Pag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5214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11B38" w14:textId="67F0D879" w:rsidR="001B2272" w:rsidRDefault="001B2272">
    <w:pPr>
      <w:pStyle w:val="Footer"/>
    </w:pPr>
    <w:r w:rsidRPr="00BF1C26">
      <w:rPr>
        <w:noProof/>
      </w:rPr>
      <w:drawing>
        <wp:anchor distT="0" distB="0" distL="114300" distR="114300" simplePos="0" relativeHeight="251684864" behindDoc="0" locked="0" layoutInCell="1" allowOverlap="1" wp14:anchorId="29E9E2DB" wp14:editId="2BC58D2B">
          <wp:simplePos x="0" y="0"/>
          <wp:positionH relativeFrom="page">
            <wp:align>right</wp:align>
          </wp:positionH>
          <wp:positionV relativeFrom="paragraph">
            <wp:posOffset>-985520</wp:posOffset>
          </wp:positionV>
          <wp:extent cx="7772400" cy="1161288"/>
          <wp:effectExtent l="0" t="0" r="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101654-080_TB_Word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6128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33EDEC" w14:textId="77777777" w:rsidR="005E7C43" w:rsidRDefault="005E7C43" w:rsidP="00355AA7">
      <w:r>
        <w:separator/>
      </w:r>
    </w:p>
  </w:footnote>
  <w:footnote w:type="continuationSeparator" w:id="0">
    <w:p w14:paraId="7AA84574" w14:textId="77777777" w:rsidR="005E7C43" w:rsidRDefault="005E7C43" w:rsidP="00355AA7">
      <w:r>
        <w:continuationSeparator/>
      </w:r>
    </w:p>
  </w:footnote>
  <w:footnote w:type="continuationNotice" w:id="1">
    <w:p w14:paraId="78FE8879" w14:textId="77777777" w:rsidR="005E7C43" w:rsidRDefault="005E7C4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40AB3" w14:textId="77777777" w:rsidR="00BF1C26" w:rsidRDefault="00BF1C26" w:rsidP="002139B6">
    <w:pPr>
      <w:pStyle w:val="Header"/>
    </w:pPr>
    <w:r>
      <w:rPr>
        <w:noProof/>
      </w:rPr>
      <w:drawing>
        <wp:anchor distT="0" distB="0" distL="114300" distR="114300" simplePos="0" relativeHeight="251678720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057CEC" w14:textId="367D8ABD" w:rsidR="00BF1C26" w:rsidRDefault="00940D2B">
    <w:pPr>
      <w:pStyle w:val="Header"/>
    </w:pPr>
    <w:r w:rsidRPr="00BF1C26">
      <w:rPr>
        <w:noProof/>
      </w:rPr>
      <w:drawing>
        <wp:anchor distT="0" distB="0" distL="114300" distR="114300" simplePos="0" relativeHeight="251682816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2CC4F3" w14:textId="6E02B193" w:rsidR="00BF1C26" w:rsidRDefault="00607703" w:rsidP="00607703">
    <w:pPr>
      <w:pStyle w:val="Header"/>
      <w:tabs>
        <w:tab w:val="clear" w:pos="4680"/>
        <w:tab w:val="clear" w:pos="9360"/>
        <w:tab w:val="left" w:pos="6420"/>
      </w:tabs>
    </w:pPr>
    <w:r>
      <w:tab/>
    </w:r>
  </w:p>
  <w:p w14:paraId="788C7784" w14:textId="2E3319A6" w:rsidR="00BF1C26" w:rsidRDefault="009A66AF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2B70757E">
              <wp:simplePos x="0" y="0"/>
              <wp:positionH relativeFrom="margin">
                <wp:posOffset>-228600</wp:posOffset>
              </wp:positionH>
              <wp:positionV relativeFrom="paragraph">
                <wp:posOffset>85090</wp:posOffset>
              </wp:positionV>
              <wp:extent cx="5631180" cy="1022350"/>
              <wp:effectExtent l="0" t="0" r="0" b="635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31180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45A163" w14:textId="77777777" w:rsidR="00E056DB" w:rsidRDefault="009B47F8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i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>Think Babies</w:t>
                          </w:r>
                          <w:r w:rsidR="001A7F3A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  <w:p w14:paraId="21B93A06" w14:textId="210202EA" w:rsidR="00BF1C26" w:rsidRPr="009B47F8" w:rsidRDefault="00B26BB3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</w:rPr>
                            <w:t>Parent Listening</w:t>
                          </w:r>
                          <w:r w:rsidR="009B47F8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  <w:r w:rsidRPr="009A2B7D">
                            <w:rPr>
                              <w:rFonts w:asciiTheme="minorHAnsi" w:hAnsiTheme="minorHAnsi"/>
                              <w:b/>
                            </w:rPr>
                            <w:t>Session</w:t>
                          </w: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3D78F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-18pt;margin-top:6.7pt;width:443.4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" filled="f" stroked="f">
              <v:textbox>
                <w:txbxContent>
                  <w:p w14:paraId="2145A163" w14:textId="77777777" w:rsidR="00E056DB" w:rsidRDefault="009B47F8" w:rsidP="00BF1C26">
                    <w:pPr>
                      <w:pStyle w:val="TBSubtitle"/>
                      <w:rPr>
                        <w:rFonts w:asciiTheme="minorHAnsi" w:hAnsiTheme="minorHAnsi"/>
                        <w:b/>
                        <w:i/>
                      </w:rPr>
                    </w:pPr>
                    <w:r>
                      <w:rPr>
                        <w:rFonts w:asciiTheme="minorHAnsi" w:hAnsiTheme="minorHAnsi"/>
                        <w:b/>
                        <w:i/>
                      </w:rPr>
                      <w:t>Think Babies</w:t>
                    </w:r>
                    <w:r w:rsidR="001A7F3A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  <w:p w14:paraId="21B93A06" w14:textId="210202EA" w:rsidR="00BF1C26" w:rsidRPr="009B47F8" w:rsidRDefault="00B26BB3" w:rsidP="00BF1C26">
                    <w:pPr>
                      <w:pStyle w:val="TBSubtitle"/>
                      <w:rPr>
                        <w:rFonts w:asciiTheme="minorHAnsi" w:hAnsiTheme="minorHAnsi"/>
                        <w:b/>
                      </w:rPr>
                    </w:pPr>
                    <w:r>
                      <w:rPr>
                        <w:rFonts w:asciiTheme="minorHAnsi" w:hAnsiTheme="minorHAnsi"/>
                        <w:b/>
                      </w:rPr>
                      <w:t>Parent Listening</w:t>
                    </w:r>
                    <w:r w:rsidR="009B47F8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  <w:r w:rsidRPr="009A2B7D">
                      <w:rPr>
                        <w:rFonts w:asciiTheme="minorHAnsi" w:hAnsiTheme="minorHAnsi"/>
                        <w:b/>
                      </w:rPr>
                      <w:t>Session</w:t>
                    </w:r>
                    <w:r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B7EDB"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FBB373" w14:textId="16329963" w:rsidR="00BF1C26" w:rsidRDefault="00BF1C26">
    <w:pPr>
      <w:pStyle w:val="Header"/>
    </w:pPr>
  </w:p>
  <w:p w14:paraId="3D20424E" w14:textId="7A581B71" w:rsidR="00BF1C26" w:rsidRDefault="00BF1C26">
    <w:pPr>
      <w:pStyle w:val="Header"/>
    </w:pPr>
  </w:p>
  <w:p w14:paraId="6A1C491B" w14:textId="77777777" w:rsidR="00BF1C26" w:rsidRDefault="00BF1C26">
    <w:pPr>
      <w:pStyle w:val="Header"/>
    </w:pPr>
  </w:p>
  <w:p w14:paraId="5A2D883E" w14:textId="77777777" w:rsidR="00BF1C26" w:rsidRDefault="00BF1C26">
    <w:pPr>
      <w:pStyle w:val="Header"/>
    </w:pPr>
  </w:p>
  <w:p w14:paraId="199C8A2C" w14:textId="77777777" w:rsidR="00BF1C26" w:rsidRDefault="00BF1C26">
    <w:pPr>
      <w:pStyle w:val="Header"/>
    </w:pPr>
  </w:p>
  <w:p w14:paraId="256D79AD" w14:textId="77777777" w:rsidR="00BF1C26" w:rsidRDefault="00BF1C26">
    <w:pPr>
      <w:pStyle w:val="Header"/>
    </w:pPr>
  </w:p>
  <w:p w14:paraId="326F08B4" w14:textId="77777777" w:rsidR="00BF1C26" w:rsidRDefault="00BF1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5F548A"/>
    <w:multiLevelType w:val="hybridMultilevel"/>
    <w:tmpl w:val="03FC5AF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F42C4D"/>
    <w:multiLevelType w:val="hybridMultilevel"/>
    <w:tmpl w:val="50D42DF4"/>
    <w:lvl w:ilvl="0" w:tplc="93A6AF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C51280"/>
    <w:multiLevelType w:val="hybridMultilevel"/>
    <w:tmpl w:val="B456D24E"/>
    <w:lvl w:ilvl="0" w:tplc="62A6D5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B4D40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9513C" w:themeColor="accent1"/>
      </w:rPr>
    </w:lvl>
    <w:lvl w:ilvl="2" w:tplc="751C51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22D4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76DC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0465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1C16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6A50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A636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D05591"/>
    <w:multiLevelType w:val="hybridMultilevel"/>
    <w:tmpl w:val="C17417B4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4B2FB0"/>
    <w:multiLevelType w:val="hybridMultilevel"/>
    <w:tmpl w:val="3E7EC6F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0F4C6F"/>
    <w:multiLevelType w:val="multilevel"/>
    <w:tmpl w:val="2A4AD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C85E0A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C85E0A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9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DD4C58"/>
    <w:multiLevelType w:val="hybridMultilevel"/>
    <w:tmpl w:val="2BC68F64"/>
    <w:lvl w:ilvl="0" w:tplc="62A6D5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2C34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1C51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22D4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76DC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0465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1C16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6A50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A636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36412B"/>
    <w:multiLevelType w:val="hybridMultilevel"/>
    <w:tmpl w:val="3CA4B3E0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7A0263"/>
    <w:multiLevelType w:val="hybridMultilevel"/>
    <w:tmpl w:val="7E32CCF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B84CBB"/>
    <w:multiLevelType w:val="hybridMultilevel"/>
    <w:tmpl w:val="73E0F25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CE3B7D"/>
    <w:multiLevelType w:val="hybridMultilevel"/>
    <w:tmpl w:val="E902762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876FED"/>
    <w:multiLevelType w:val="hybridMultilevel"/>
    <w:tmpl w:val="5184C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"/>
  </w:num>
  <w:num w:numId="3">
    <w:abstractNumId w:val="21"/>
  </w:num>
  <w:num w:numId="4">
    <w:abstractNumId w:val="14"/>
  </w:num>
  <w:num w:numId="5">
    <w:abstractNumId w:val="9"/>
  </w:num>
  <w:num w:numId="6">
    <w:abstractNumId w:val="1"/>
  </w:num>
  <w:num w:numId="7">
    <w:abstractNumId w:val="32"/>
  </w:num>
  <w:num w:numId="8">
    <w:abstractNumId w:val="2"/>
  </w:num>
  <w:num w:numId="9">
    <w:abstractNumId w:val="20"/>
  </w:num>
  <w:num w:numId="10">
    <w:abstractNumId w:val="16"/>
  </w:num>
  <w:num w:numId="11">
    <w:abstractNumId w:val="19"/>
  </w:num>
  <w:num w:numId="12">
    <w:abstractNumId w:val="5"/>
  </w:num>
  <w:num w:numId="13">
    <w:abstractNumId w:val="8"/>
  </w:num>
  <w:num w:numId="14">
    <w:abstractNumId w:val="27"/>
  </w:num>
  <w:num w:numId="15">
    <w:abstractNumId w:val="25"/>
  </w:num>
  <w:num w:numId="16">
    <w:abstractNumId w:val="22"/>
  </w:num>
  <w:num w:numId="17">
    <w:abstractNumId w:val="15"/>
  </w:num>
  <w:num w:numId="18">
    <w:abstractNumId w:val="0"/>
  </w:num>
  <w:num w:numId="19">
    <w:abstractNumId w:val="30"/>
  </w:num>
  <w:num w:numId="20">
    <w:abstractNumId w:val="10"/>
  </w:num>
  <w:num w:numId="21">
    <w:abstractNumId w:val="17"/>
  </w:num>
  <w:num w:numId="22">
    <w:abstractNumId w:val="7"/>
  </w:num>
  <w:num w:numId="23">
    <w:abstractNumId w:val="24"/>
  </w:num>
  <w:num w:numId="24">
    <w:abstractNumId w:val="31"/>
  </w:num>
  <w:num w:numId="25">
    <w:abstractNumId w:val="13"/>
  </w:num>
  <w:num w:numId="26">
    <w:abstractNumId w:val="29"/>
  </w:num>
  <w:num w:numId="27">
    <w:abstractNumId w:val="26"/>
  </w:num>
  <w:num w:numId="28">
    <w:abstractNumId w:val="28"/>
  </w:num>
  <w:num w:numId="29">
    <w:abstractNumId w:val="6"/>
  </w:num>
  <w:num w:numId="30">
    <w:abstractNumId w:val="18"/>
  </w:num>
  <w:num w:numId="31">
    <w:abstractNumId w:val="4"/>
  </w:num>
  <w:num w:numId="32">
    <w:abstractNumId w:val="12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C05"/>
    <w:rsid w:val="0000567C"/>
    <w:rsid w:val="00012C71"/>
    <w:rsid w:val="00056FF5"/>
    <w:rsid w:val="0006604D"/>
    <w:rsid w:val="0007D26B"/>
    <w:rsid w:val="00092A8A"/>
    <w:rsid w:val="00095ADB"/>
    <w:rsid w:val="000A05AD"/>
    <w:rsid w:val="000B5078"/>
    <w:rsid w:val="000C6509"/>
    <w:rsid w:val="000C6C2F"/>
    <w:rsid w:val="000C760B"/>
    <w:rsid w:val="00101A78"/>
    <w:rsid w:val="0010555E"/>
    <w:rsid w:val="001477E9"/>
    <w:rsid w:val="0018419C"/>
    <w:rsid w:val="00191E84"/>
    <w:rsid w:val="001929F2"/>
    <w:rsid w:val="001A2701"/>
    <w:rsid w:val="001A7F3A"/>
    <w:rsid w:val="001B019C"/>
    <w:rsid w:val="001B07CD"/>
    <w:rsid w:val="001B2272"/>
    <w:rsid w:val="001B3F43"/>
    <w:rsid w:val="001B662B"/>
    <w:rsid w:val="001B6ACD"/>
    <w:rsid w:val="001B7EDB"/>
    <w:rsid w:val="001E73A8"/>
    <w:rsid w:val="001F2949"/>
    <w:rsid w:val="00200FD5"/>
    <w:rsid w:val="002139B6"/>
    <w:rsid w:val="00252909"/>
    <w:rsid w:val="00275BC3"/>
    <w:rsid w:val="002A0352"/>
    <w:rsid w:val="002B03EE"/>
    <w:rsid w:val="002B6A05"/>
    <w:rsid w:val="002D5BE4"/>
    <w:rsid w:val="003045C9"/>
    <w:rsid w:val="00321335"/>
    <w:rsid w:val="00326F4A"/>
    <w:rsid w:val="00344137"/>
    <w:rsid w:val="00344308"/>
    <w:rsid w:val="00355AA7"/>
    <w:rsid w:val="00365E4B"/>
    <w:rsid w:val="00366B77"/>
    <w:rsid w:val="003813D4"/>
    <w:rsid w:val="003B57AB"/>
    <w:rsid w:val="003B7CF8"/>
    <w:rsid w:val="003E1750"/>
    <w:rsid w:val="00411C83"/>
    <w:rsid w:val="00417B61"/>
    <w:rsid w:val="00432087"/>
    <w:rsid w:val="004460AD"/>
    <w:rsid w:val="00462585"/>
    <w:rsid w:val="00470AA3"/>
    <w:rsid w:val="004720EA"/>
    <w:rsid w:val="004A1EBC"/>
    <w:rsid w:val="004F63ED"/>
    <w:rsid w:val="00504175"/>
    <w:rsid w:val="0051490F"/>
    <w:rsid w:val="00542BDE"/>
    <w:rsid w:val="00557E21"/>
    <w:rsid w:val="00576287"/>
    <w:rsid w:val="005C2AFA"/>
    <w:rsid w:val="005D6B89"/>
    <w:rsid w:val="005E0C48"/>
    <w:rsid w:val="005E7C43"/>
    <w:rsid w:val="00601EA2"/>
    <w:rsid w:val="00603F74"/>
    <w:rsid w:val="00607703"/>
    <w:rsid w:val="006104FD"/>
    <w:rsid w:val="006312F1"/>
    <w:rsid w:val="00642DC2"/>
    <w:rsid w:val="006546AC"/>
    <w:rsid w:val="00655C05"/>
    <w:rsid w:val="0065674E"/>
    <w:rsid w:val="0065736F"/>
    <w:rsid w:val="00683B6C"/>
    <w:rsid w:val="00686D3E"/>
    <w:rsid w:val="006B4D24"/>
    <w:rsid w:val="006B72EA"/>
    <w:rsid w:val="006D0E07"/>
    <w:rsid w:val="006D26A4"/>
    <w:rsid w:val="006E308A"/>
    <w:rsid w:val="00704DAF"/>
    <w:rsid w:val="00741587"/>
    <w:rsid w:val="007565B4"/>
    <w:rsid w:val="0076263D"/>
    <w:rsid w:val="00764CA6"/>
    <w:rsid w:val="00771D96"/>
    <w:rsid w:val="007A260A"/>
    <w:rsid w:val="007A46D4"/>
    <w:rsid w:val="007A7767"/>
    <w:rsid w:val="007B5C8E"/>
    <w:rsid w:val="007C12B2"/>
    <w:rsid w:val="007D559D"/>
    <w:rsid w:val="007F2A5A"/>
    <w:rsid w:val="007F73E6"/>
    <w:rsid w:val="00805BE1"/>
    <w:rsid w:val="00852A25"/>
    <w:rsid w:val="00853066"/>
    <w:rsid w:val="00863505"/>
    <w:rsid w:val="00883055"/>
    <w:rsid w:val="008913D8"/>
    <w:rsid w:val="008D32B4"/>
    <w:rsid w:val="00921B09"/>
    <w:rsid w:val="009361DE"/>
    <w:rsid w:val="00937D15"/>
    <w:rsid w:val="00940D2B"/>
    <w:rsid w:val="00960E7C"/>
    <w:rsid w:val="00965EE8"/>
    <w:rsid w:val="009670BB"/>
    <w:rsid w:val="0097402F"/>
    <w:rsid w:val="009756D3"/>
    <w:rsid w:val="009757DB"/>
    <w:rsid w:val="009A09AF"/>
    <w:rsid w:val="009A2B7D"/>
    <w:rsid w:val="009A58D4"/>
    <w:rsid w:val="009A66AF"/>
    <w:rsid w:val="009B304C"/>
    <w:rsid w:val="009B47F8"/>
    <w:rsid w:val="009C2AF5"/>
    <w:rsid w:val="009E3556"/>
    <w:rsid w:val="009F1C14"/>
    <w:rsid w:val="009F7537"/>
    <w:rsid w:val="00A1388E"/>
    <w:rsid w:val="00A215A3"/>
    <w:rsid w:val="00A216A2"/>
    <w:rsid w:val="00A37DA7"/>
    <w:rsid w:val="00A74120"/>
    <w:rsid w:val="00AA6731"/>
    <w:rsid w:val="00AA7151"/>
    <w:rsid w:val="00AB62D9"/>
    <w:rsid w:val="00AC6C96"/>
    <w:rsid w:val="00AC7D1E"/>
    <w:rsid w:val="00AD0F53"/>
    <w:rsid w:val="00AD78E0"/>
    <w:rsid w:val="00AE2EAD"/>
    <w:rsid w:val="00B1526D"/>
    <w:rsid w:val="00B15C14"/>
    <w:rsid w:val="00B259A7"/>
    <w:rsid w:val="00B26BB3"/>
    <w:rsid w:val="00B347B7"/>
    <w:rsid w:val="00B50CAE"/>
    <w:rsid w:val="00B600F8"/>
    <w:rsid w:val="00B74399"/>
    <w:rsid w:val="00B76E10"/>
    <w:rsid w:val="00B87B97"/>
    <w:rsid w:val="00BF1C26"/>
    <w:rsid w:val="00C21E77"/>
    <w:rsid w:val="00C370FE"/>
    <w:rsid w:val="00C43C6E"/>
    <w:rsid w:val="00C60DBA"/>
    <w:rsid w:val="00C655A1"/>
    <w:rsid w:val="00C66399"/>
    <w:rsid w:val="00C73038"/>
    <w:rsid w:val="00C75B7C"/>
    <w:rsid w:val="00C760B3"/>
    <w:rsid w:val="00C77845"/>
    <w:rsid w:val="00CB347D"/>
    <w:rsid w:val="00CD32D3"/>
    <w:rsid w:val="00CE1C3A"/>
    <w:rsid w:val="00CE27C3"/>
    <w:rsid w:val="00CE424B"/>
    <w:rsid w:val="00D1357A"/>
    <w:rsid w:val="00D23643"/>
    <w:rsid w:val="00D668E1"/>
    <w:rsid w:val="00D70618"/>
    <w:rsid w:val="00D76669"/>
    <w:rsid w:val="00D86150"/>
    <w:rsid w:val="00D93465"/>
    <w:rsid w:val="00DE035F"/>
    <w:rsid w:val="00E056DB"/>
    <w:rsid w:val="00E0766A"/>
    <w:rsid w:val="00E203B9"/>
    <w:rsid w:val="00E3060B"/>
    <w:rsid w:val="00E30EFC"/>
    <w:rsid w:val="00E46AC6"/>
    <w:rsid w:val="00E50A3E"/>
    <w:rsid w:val="00E53EB2"/>
    <w:rsid w:val="00E55453"/>
    <w:rsid w:val="00E6390F"/>
    <w:rsid w:val="00E76ADB"/>
    <w:rsid w:val="00E76DD6"/>
    <w:rsid w:val="00E95527"/>
    <w:rsid w:val="00EB5EEF"/>
    <w:rsid w:val="00EC5C42"/>
    <w:rsid w:val="00ED2669"/>
    <w:rsid w:val="00EE3CBD"/>
    <w:rsid w:val="00F01FA0"/>
    <w:rsid w:val="00F106C3"/>
    <w:rsid w:val="00F46D10"/>
    <w:rsid w:val="00F542F9"/>
    <w:rsid w:val="00F57D35"/>
    <w:rsid w:val="00F62080"/>
    <w:rsid w:val="00F646C2"/>
    <w:rsid w:val="00F72790"/>
    <w:rsid w:val="00F73B63"/>
    <w:rsid w:val="00F75CE2"/>
    <w:rsid w:val="00F8020E"/>
    <w:rsid w:val="00F8756C"/>
    <w:rsid w:val="00F92EC8"/>
    <w:rsid w:val="010F9B52"/>
    <w:rsid w:val="012C1FB0"/>
    <w:rsid w:val="059E3FC1"/>
    <w:rsid w:val="06959921"/>
    <w:rsid w:val="0A67A117"/>
    <w:rsid w:val="0CC835E3"/>
    <w:rsid w:val="0DAC8491"/>
    <w:rsid w:val="0E2DED47"/>
    <w:rsid w:val="0F843DE5"/>
    <w:rsid w:val="10553E22"/>
    <w:rsid w:val="10A87B8B"/>
    <w:rsid w:val="12444BEC"/>
    <w:rsid w:val="14DE98EA"/>
    <w:rsid w:val="16F1523D"/>
    <w:rsid w:val="1A2FDC80"/>
    <w:rsid w:val="1AE56744"/>
    <w:rsid w:val="1CC25497"/>
    <w:rsid w:val="1D16D206"/>
    <w:rsid w:val="1E9BCCF6"/>
    <w:rsid w:val="232C5378"/>
    <w:rsid w:val="24F53637"/>
    <w:rsid w:val="2505EA52"/>
    <w:rsid w:val="2805494D"/>
    <w:rsid w:val="29A908B0"/>
    <w:rsid w:val="2BB181C0"/>
    <w:rsid w:val="2D87F60F"/>
    <w:rsid w:val="2DE98139"/>
    <w:rsid w:val="2ECB698A"/>
    <w:rsid w:val="310C4875"/>
    <w:rsid w:val="32548D77"/>
    <w:rsid w:val="32E287F1"/>
    <w:rsid w:val="34456F95"/>
    <w:rsid w:val="35136CC3"/>
    <w:rsid w:val="398327AD"/>
    <w:rsid w:val="3B41D35E"/>
    <w:rsid w:val="3C9EE4BE"/>
    <w:rsid w:val="3F310A93"/>
    <w:rsid w:val="3F63F739"/>
    <w:rsid w:val="41971F44"/>
    <w:rsid w:val="424AE769"/>
    <w:rsid w:val="4255967B"/>
    <w:rsid w:val="45F83EC0"/>
    <w:rsid w:val="46F3239E"/>
    <w:rsid w:val="487596A5"/>
    <w:rsid w:val="4A35EA11"/>
    <w:rsid w:val="4D5D9EB9"/>
    <w:rsid w:val="511913FA"/>
    <w:rsid w:val="52A537D9"/>
    <w:rsid w:val="53364399"/>
    <w:rsid w:val="57C6BB66"/>
    <w:rsid w:val="5897D5DA"/>
    <w:rsid w:val="600128AD"/>
    <w:rsid w:val="607027C6"/>
    <w:rsid w:val="65B6F4B4"/>
    <w:rsid w:val="667CC008"/>
    <w:rsid w:val="66A9831E"/>
    <w:rsid w:val="6C233B47"/>
    <w:rsid w:val="6C9B78EB"/>
    <w:rsid w:val="6F6ADAB7"/>
    <w:rsid w:val="72002F30"/>
    <w:rsid w:val="742AB83B"/>
    <w:rsid w:val="7456987F"/>
    <w:rsid w:val="74CB02BA"/>
    <w:rsid w:val="79B2E833"/>
    <w:rsid w:val="7A6D9CD1"/>
    <w:rsid w:val="7ADBF9DA"/>
    <w:rsid w:val="7DD1F434"/>
    <w:rsid w:val="7F6D8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07BE0129-59E3-4A63-B6F2-C8129D247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3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1B2272"/>
    <w:rPr>
      <w:b/>
      <w:color w:val="E9513D"/>
    </w:rPr>
  </w:style>
  <w:style w:type="character" w:customStyle="1" w:styleId="TBtextbold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883055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2BDE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2BDE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1" ma:contentTypeDescription="Create a new document." ma:contentTypeScope="" ma:versionID="ac18aa6123e028820f94af2e5b5c63d3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4c52f8614b2a3522585c2f2fe4d9d568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4A2D32-B72E-4F6A-8E3E-08B22F6964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496212D-6854-46CD-B33C-9F956D7238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fe5321-a226-46d6-a166-80aca9194dd4"/>
    <ds:schemaRef ds:uri="bbfd6991-938d-4571-a26a-5d227261a0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B45BEF-F6D3-48DD-8EB8-296368246B9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CD071B1-D19C-4E80-B39C-1143CCCD2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FleishmanHillard</Company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Jennifer Jennings-Shaffer</cp:lastModifiedBy>
  <cp:revision>2</cp:revision>
  <cp:lastPrinted>2017-02-15T19:51:00Z</cp:lastPrinted>
  <dcterms:created xsi:type="dcterms:W3CDTF">2019-09-19T17:44:00Z</dcterms:created>
  <dcterms:modified xsi:type="dcterms:W3CDTF">2019-09-19T17:44:00Z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