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24916" w14:textId="1872D6D6" w:rsidR="00F065F6" w:rsidRDefault="7462CF41" w:rsidP="00F065F6">
      <w:pPr>
        <w:spacing w:afterLines="40" w:after="96" w:line="259" w:lineRule="auto"/>
      </w:pPr>
      <w:r>
        <w:t xml:space="preserve">The following message materials will help you communicate about </w:t>
      </w:r>
      <w:r w:rsidRPr="791EAA22">
        <w:rPr>
          <w:i/>
          <w:iCs/>
        </w:rPr>
        <w:t>Strolling Thunder</w:t>
      </w:r>
      <w:r>
        <w:t xml:space="preserve"> as you plan for and hold your event in your state or community. Use the talking points to recruit families to tell their stories; engage coalition members and other early childhood advocates in the event; and explain why policymakers must </w:t>
      </w:r>
      <w:r w:rsidRPr="791EAA22">
        <w:rPr>
          <w:i/>
          <w:iCs/>
        </w:rPr>
        <w:t>Think Babies</w:t>
      </w:r>
      <w:r>
        <w:t>.</w:t>
      </w:r>
      <w:r w:rsidRPr="791EAA22">
        <w:rPr>
          <w:i/>
          <w:iCs/>
        </w:rPr>
        <w:t xml:space="preserve"> </w:t>
      </w:r>
      <w:r>
        <w:t xml:space="preserve">We’ve also included an elevator speech, which you can repurpose as content on your website. </w:t>
      </w:r>
    </w:p>
    <w:p w14:paraId="40D68F84" w14:textId="05E80434" w:rsidR="001B2272" w:rsidRDefault="003B1E44" w:rsidP="001B2272">
      <w:pPr>
        <w:pStyle w:val="TBHeading1"/>
      </w:pPr>
      <w:r>
        <w:t>Core Messages</w:t>
      </w:r>
    </w:p>
    <w:p w14:paraId="37F3FFCB" w14:textId="61A54BA2" w:rsidR="003E1D11" w:rsidRPr="003C25F4" w:rsidRDefault="7462CF41" w:rsidP="791EAA22">
      <w:pPr>
        <w:numPr>
          <w:ilvl w:val="0"/>
          <w:numId w:val="10"/>
        </w:numPr>
        <w:spacing w:afterLines="40" w:after="96" w:line="259" w:lineRule="auto"/>
        <w:ind w:left="720"/>
        <w:contextualSpacing/>
      </w:pPr>
      <w:r w:rsidRPr="791EAA22">
        <w:rPr>
          <w:color w:val="E9513D"/>
        </w:rPr>
        <w:t>[ORGANIZATION]</w:t>
      </w:r>
      <w:r>
        <w:t xml:space="preserve"> is joining ZERO TO THREE’s </w:t>
      </w:r>
      <w:r w:rsidRPr="791EAA22">
        <w:rPr>
          <w:i/>
          <w:iCs/>
        </w:rPr>
        <w:t xml:space="preserve">Think Babies </w:t>
      </w:r>
      <w:r>
        <w:t xml:space="preserve">effort to bring </w:t>
      </w:r>
      <w:r w:rsidRPr="791EAA22">
        <w:rPr>
          <w:i/>
          <w:iCs/>
        </w:rPr>
        <w:t>Strolling Thunder</w:t>
      </w:r>
      <w:r>
        <w:t xml:space="preserve"> to </w:t>
      </w:r>
      <w:r w:rsidRPr="791EAA22">
        <w:rPr>
          <w:color w:val="E9513D"/>
        </w:rPr>
        <w:t>[STATE/LOCAL AREA]</w:t>
      </w:r>
      <w:r>
        <w:t xml:space="preserve"> on </w:t>
      </w:r>
      <w:r w:rsidRPr="791EAA22">
        <w:rPr>
          <w:color w:val="E9513D"/>
        </w:rPr>
        <w:t>[DATE]</w:t>
      </w:r>
      <w:r>
        <w:t xml:space="preserve">. </w:t>
      </w:r>
    </w:p>
    <w:p w14:paraId="4128E7E9" w14:textId="074D534F" w:rsidR="003E1D11" w:rsidRPr="003C25F4" w:rsidRDefault="007619CA" w:rsidP="791EAA22">
      <w:pPr>
        <w:numPr>
          <w:ilvl w:val="0"/>
          <w:numId w:val="10"/>
        </w:numPr>
        <w:spacing w:afterLines="40" w:after="96" w:line="259" w:lineRule="auto"/>
        <w:ind w:left="720"/>
        <w:contextualSpacing/>
      </w:pPr>
      <w:r>
        <w:t xml:space="preserve">Families from across </w:t>
      </w:r>
      <w:r w:rsidRPr="791EAA22">
        <w:rPr>
          <w:color w:val="E9513D"/>
        </w:rPr>
        <w:t>[STATE/LOCAL AREA]</w:t>
      </w:r>
      <w:r>
        <w:t xml:space="preserve"> will share their stories with our </w:t>
      </w:r>
      <w:r w:rsidRPr="791EAA22">
        <w:rPr>
          <w:color w:val="E9513D"/>
        </w:rPr>
        <w:t xml:space="preserve">[POLICYMAKERS/OTHER COMMUNITY LEADERS] </w:t>
      </w:r>
      <w:r>
        <w:t xml:space="preserve">and urge </w:t>
      </w:r>
      <w:r w:rsidRPr="791EAA22">
        <w:rPr>
          <w:rFonts w:cs="Arial"/>
        </w:rPr>
        <w:t xml:space="preserve">them to </w:t>
      </w:r>
      <w:r w:rsidRPr="791EAA22">
        <w:rPr>
          <w:rFonts w:cs="Arial"/>
          <w:i/>
          <w:iCs/>
        </w:rPr>
        <w:t>Think Babies</w:t>
      </w:r>
      <w:r w:rsidR="003E1D11" w:rsidRPr="791EAA22">
        <w:rPr>
          <w:rFonts w:cs="Arial"/>
        </w:rPr>
        <w:t xml:space="preserve"> and invest in our future.</w:t>
      </w:r>
    </w:p>
    <w:p w14:paraId="0C502B0F" w14:textId="77777777" w:rsidR="00DD1B33" w:rsidRDefault="007031E7" w:rsidP="003C25F4">
      <w:pPr>
        <w:numPr>
          <w:ilvl w:val="0"/>
          <w:numId w:val="10"/>
        </w:numPr>
        <w:spacing w:afterLines="40" w:after="96" w:line="259" w:lineRule="auto"/>
        <w:ind w:left="720"/>
        <w:contextualSpacing/>
        <w:rPr>
          <w:rFonts w:cs="Arial"/>
        </w:rPr>
      </w:pPr>
      <w:r>
        <w:rPr>
          <w:rFonts w:cs="Arial"/>
        </w:rPr>
        <w:t>Every child deserves a strong start in life. The foundation we provide for them shapes their future and the future of our communities</w:t>
      </w:r>
      <w:r w:rsidR="00DD1B33">
        <w:rPr>
          <w:rFonts w:cs="Arial"/>
        </w:rPr>
        <w:t xml:space="preserve">. </w:t>
      </w:r>
    </w:p>
    <w:p w14:paraId="67D7ABD6" w14:textId="0C0B3092" w:rsidR="00B37B70" w:rsidRDefault="007619CA" w:rsidP="003C25F4">
      <w:pPr>
        <w:numPr>
          <w:ilvl w:val="0"/>
          <w:numId w:val="10"/>
        </w:numPr>
        <w:spacing w:afterLines="40" w:after="96" w:line="259" w:lineRule="auto"/>
        <w:ind w:left="720"/>
        <w:contextualSpacing/>
        <w:rPr>
          <w:rFonts w:cs="Arial"/>
        </w:rPr>
      </w:pPr>
      <w:r w:rsidRPr="2B52D1BF">
        <w:rPr>
          <w:rFonts w:cs="Arial"/>
        </w:rPr>
        <w:t>The science is clear</w:t>
      </w:r>
      <w:r w:rsidR="005C2DDA" w:rsidRPr="2B52D1BF">
        <w:rPr>
          <w:rFonts w:cs="Arial"/>
        </w:rPr>
        <w:t>.</w:t>
      </w:r>
      <w:r w:rsidR="00AD6B3C" w:rsidRPr="2B52D1BF">
        <w:rPr>
          <w:rFonts w:cs="Arial"/>
        </w:rPr>
        <w:t xml:space="preserve"> Babies’ brains develop faster from birth to age three than at any other time of life. Their early experiences- both positive and negative- </w:t>
      </w:r>
      <w:r w:rsidR="00216B35" w:rsidRPr="2B52D1BF">
        <w:rPr>
          <w:rFonts w:cs="Arial"/>
        </w:rPr>
        <w:t xml:space="preserve">build the foundation for brain architecture and physical and mental health that will support their ability to learn, grow and thrive. </w:t>
      </w:r>
    </w:p>
    <w:p w14:paraId="0826FB26" w14:textId="2F0BC766" w:rsidR="00D06B3E" w:rsidRDefault="00D06B3E" w:rsidP="003C25F4">
      <w:pPr>
        <w:numPr>
          <w:ilvl w:val="0"/>
          <w:numId w:val="10"/>
        </w:numPr>
        <w:spacing w:afterLines="40" w:after="96" w:line="259" w:lineRule="auto"/>
        <w:ind w:left="720"/>
        <w:contextualSpacing/>
        <w:rPr>
          <w:rFonts w:cs="Arial"/>
        </w:rPr>
      </w:pPr>
      <w:r>
        <w:rPr>
          <w:rFonts w:cs="Arial"/>
        </w:rPr>
        <w:t>Public policy can help ensure babies get the best possible start</w:t>
      </w:r>
      <w:r w:rsidRPr="03D6224C">
        <w:rPr>
          <w:rFonts w:cs="Arial"/>
        </w:rPr>
        <w:t>,</w:t>
      </w:r>
      <w:r>
        <w:rPr>
          <w:rFonts w:cs="Arial"/>
        </w:rPr>
        <w:t xml:space="preserve"> but policies have not kept up to meet the needs of today’s parents and caregivers. And opportunities for young children to grow and flourish are not shared equally by all infants, toddlers, and families, reflecting past and present systemic racism and barriers to critical resources. </w:t>
      </w:r>
    </w:p>
    <w:p w14:paraId="197A828B" w14:textId="6CAEE580" w:rsidR="0004248E" w:rsidRPr="00B37B70" w:rsidRDefault="0004248E" w:rsidP="791EAA22">
      <w:pPr>
        <w:numPr>
          <w:ilvl w:val="0"/>
          <w:numId w:val="10"/>
        </w:numPr>
        <w:spacing w:afterLines="40" w:after="96" w:line="259" w:lineRule="auto"/>
        <w:ind w:left="720"/>
        <w:contextualSpacing/>
        <w:rPr>
          <w:rFonts w:cs="Arial"/>
        </w:rPr>
      </w:pPr>
      <w:r w:rsidRPr="791EAA22">
        <w:rPr>
          <w:rFonts w:cs="Arial"/>
        </w:rPr>
        <w:t>When</w:t>
      </w:r>
      <w:r w:rsidR="001A2492">
        <w:rPr>
          <w:rFonts w:cs="Arial"/>
        </w:rPr>
        <w:t xml:space="preserve"> babies and toddlers have</w:t>
      </w:r>
      <w:r w:rsidR="0019621F">
        <w:rPr>
          <w:rFonts w:cs="Arial"/>
        </w:rPr>
        <w:t xml:space="preserve"> resources and</w:t>
      </w:r>
      <w:r w:rsidR="007331C4">
        <w:rPr>
          <w:rFonts w:cs="Arial"/>
        </w:rPr>
        <w:t xml:space="preserve"> opportunities that support good health, strong families, and positive early learning experiences, it will lead to communities that are stronger, smarter, healthier, and fairer. </w:t>
      </w:r>
      <w:r w:rsidR="001A2492">
        <w:rPr>
          <w:rFonts w:cs="Arial"/>
        </w:rPr>
        <w:t xml:space="preserve"> </w:t>
      </w:r>
    </w:p>
    <w:p w14:paraId="044813A3" w14:textId="79E0E2BB" w:rsidR="007619CA" w:rsidRPr="004B28CD" w:rsidRDefault="007619CA" w:rsidP="791EAA22">
      <w:pPr>
        <w:numPr>
          <w:ilvl w:val="0"/>
          <w:numId w:val="10"/>
        </w:numPr>
        <w:spacing w:afterLines="40" w:after="96" w:line="259" w:lineRule="auto"/>
        <w:ind w:left="720"/>
        <w:contextualSpacing/>
        <w:rPr>
          <w:rFonts w:eastAsiaTheme="minorEastAsia"/>
        </w:rPr>
      </w:pPr>
      <w:r w:rsidRPr="791EAA22">
        <w:rPr>
          <w:rFonts w:cs="Arial"/>
        </w:rPr>
        <w:t xml:space="preserve">Be part of the team that’s fighting for our future. Learn more at </w:t>
      </w:r>
      <w:r w:rsidRPr="791EAA22">
        <w:rPr>
          <w:color w:val="E9513D"/>
        </w:rPr>
        <w:t xml:space="preserve">[WEBSITE] </w:t>
      </w:r>
      <w:r w:rsidRPr="791EAA22">
        <w:rPr>
          <w:rFonts w:cs="Arial"/>
        </w:rPr>
        <w:t xml:space="preserve">and sign up at </w:t>
      </w:r>
      <w:hyperlink r:id="rId11">
        <w:r w:rsidRPr="791EAA22">
          <w:rPr>
            <w:rStyle w:val="Hyperlink"/>
            <w:rFonts w:cs="Arial"/>
          </w:rPr>
          <w:t>www.thinkbabies.org</w:t>
        </w:r>
      </w:hyperlink>
      <w:r w:rsidRPr="791EAA22">
        <w:rPr>
          <w:rFonts w:cs="Arial"/>
        </w:rPr>
        <w:t xml:space="preserve">. </w:t>
      </w:r>
    </w:p>
    <w:p w14:paraId="30F5EFF8" w14:textId="77777777" w:rsidR="007619CA" w:rsidRDefault="007619CA" w:rsidP="0054637A">
      <w:pPr>
        <w:pStyle w:val="TBHeading1"/>
      </w:pPr>
    </w:p>
    <w:p w14:paraId="3ECCCAE2" w14:textId="2B3849CA" w:rsidR="003B1E44" w:rsidRDefault="003B1E44" w:rsidP="0054637A">
      <w:pPr>
        <w:pStyle w:val="TBHeading1"/>
      </w:pPr>
      <w:r>
        <w:t>Talking Points</w:t>
      </w:r>
    </w:p>
    <w:p w14:paraId="53A0F9B1" w14:textId="04034C8E" w:rsidR="006A1E45" w:rsidRPr="007A21A9" w:rsidRDefault="006A1E45" w:rsidP="791EAA22">
      <w:pPr>
        <w:numPr>
          <w:ilvl w:val="0"/>
          <w:numId w:val="10"/>
        </w:numPr>
        <w:spacing w:afterLines="40" w:after="96" w:line="259" w:lineRule="auto"/>
        <w:ind w:left="720"/>
        <w:contextualSpacing/>
        <w:rPr>
          <w:rFonts w:eastAsiaTheme="minorEastAsia"/>
        </w:rPr>
      </w:pPr>
      <w:r w:rsidRPr="791EAA22">
        <w:rPr>
          <w:rFonts w:cs="Arial"/>
        </w:rPr>
        <w:t xml:space="preserve">The science is clear: our brains grow faster between the ages of 0 and 3 than at any later point in our lives. </w:t>
      </w:r>
      <w:r w:rsidR="3211D6F0" w:rsidRPr="791EAA22">
        <w:rPr>
          <w:rFonts w:cs="Arial"/>
        </w:rPr>
        <w:t>The experiences we have in our earliest years lay the groundwork for the rest of our lives.</w:t>
      </w:r>
    </w:p>
    <w:p w14:paraId="6197CA80" w14:textId="77777777" w:rsidR="006A1E45" w:rsidRPr="007A21A9" w:rsidRDefault="006A1E45" w:rsidP="006A1E45">
      <w:pPr>
        <w:numPr>
          <w:ilvl w:val="0"/>
          <w:numId w:val="10"/>
        </w:numPr>
        <w:spacing w:afterLines="40" w:after="96" w:line="259" w:lineRule="auto"/>
        <w:ind w:left="720"/>
        <w:contextualSpacing/>
        <w:rPr>
          <w:rFonts w:cs="Arial"/>
        </w:rPr>
      </w:pPr>
      <w:r w:rsidRPr="007A21A9">
        <w:rPr>
          <w:rFonts w:cs="Arial"/>
        </w:rPr>
        <w:t xml:space="preserve">Decisions that affect babies and families happen at all levels of government, not only in Washington, D.C. </w:t>
      </w:r>
    </w:p>
    <w:p w14:paraId="17406A1E" w14:textId="68F873CB" w:rsidR="006A1E45" w:rsidRPr="007A21A9" w:rsidRDefault="7462CF41" w:rsidP="006A1E45">
      <w:pPr>
        <w:numPr>
          <w:ilvl w:val="0"/>
          <w:numId w:val="10"/>
        </w:numPr>
        <w:spacing w:afterLines="40" w:after="96" w:line="259" w:lineRule="auto"/>
        <w:ind w:left="720"/>
        <w:contextualSpacing/>
      </w:pPr>
      <w:r w:rsidRPr="791EAA22">
        <w:rPr>
          <w:rFonts w:cs="Arial"/>
        </w:rPr>
        <w:t>That’s why</w:t>
      </w:r>
      <w:r w:rsidRPr="791EAA22">
        <w:rPr>
          <w:color w:val="E9513D"/>
        </w:rPr>
        <w:t xml:space="preserve"> [ORGANIZATION]</w:t>
      </w:r>
      <w:r>
        <w:t xml:space="preserve"> is urging our policymakers to </w:t>
      </w:r>
      <w:r w:rsidRPr="791EAA22">
        <w:rPr>
          <w:i/>
          <w:iCs/>
        </w:rPr>
        <w:t>Think Babies</w:t>
      </w:r>
      <w:r>
        <w:t xml:space="preserve">. We’re bringing </w:t>
      </w:r>
      <w:r w:rsidRPr="791EAA22">
        <w:rPr>
          <w:i/>
          <w:iCs/>
        </w:rPr>
        <w:t>Strolling Thunder</w:t>
      </w:r>
      <w:r>
        <w:t xml:space="preserve">—the flagship advocacy event of </w:t>
      </w:r>
      <w:r w:rsidR="00865CB5">
        <w:rPr>
          <w:i/>
          <w:iCs/>
        </w:rPr>
        <w:t>Think Babies</w:t>
      </w:r>
      <w:r>
        <w:t xml:space="preserve">—to </w:t>
      </w:r>
      <w:r w:rsidRPr="791EAA22">
        <w:rPr>
          <w:color w:val="E9513D"/>
        </w:rPr>
        <w:t>[STATE/LOCAL AREA]</w:t>
      </w:r>
      <w:r>
        <w:t xml:space="preserve"> on </w:t>
      </w:r>
      <w:r w:rsidRPr="791EAA22">
        <w:rPr>
          <w:color w:val="E9513D"/>
        </w:rPr>
        <w:t>[DATE]</w:t>
      </w:r>
      <w:r>
        <w:t xml:space="preserve">. </w:t>
      </w:r>
    </w:p>
    <w:p w14:paraId="1D33BDAB" w14:textId="77777777" w:rsidR="006A1E45" w:rsidRPr="007A21A9" w:rsidRDefault="006A1E45" w:rsidP="006A1E45">
      <w:pPr>
        <w:numPr>
          <w:ilvl w:val="0"/>
          <w:numId w:val="10"/>
        </w:numPr>
        <w:spacing w:afterLines="40" w:after="96" w:line="259" w:lineRule="auto"/>
        <w:ind w:left="720"/>
        <w:contextualSpacing/>
      </w:pPr>
      <w:r w:rsidRPr="007A21A9">
        <w:lastRenderedPageBreak/>
        <w:t xml:space="preserve">Families from across </w:t>
      </w:r>
      <w:r w:rsidRPr="007A21A9">
        <w:rPr>
          <w:color w:val="E9513D"/>
        </w:rPr>
        <w:t>[STATE</w:t>
      </w:r>
      <w:r>
        <w:rPr>
          <w:color w:val="E9513D"/>
        </w:rPr>
        <w:t>/LOCAL AREA</w:t>
      </w:r>
      <w:r w:rsidRPr="007A21A9">
        <w:rPr>
          <w:color w:val="E9513D"/>
        </w:rPr>
        <w:t>]</w:t>
      </w:r>
      <w:r w:rsidRPr="007A21A9">
        <w:t xml:space="preserve"> will share their stories with our </w:t>
      </w:r>
      <w:r w:rsidRPr="007A21A9">
        <w:rPr>
          <w:color w:val="E9513D"/>
        </w:rPr>
        <w:t xml:space="preserve">[POLICYMAKERS/OTHER COMMUNITY LEADERS] </w:t>
      </w:r>
      <w:r w:rsidRPr="007A21A9">
        <w:t xml:space="preserve">and urge them to </w:t>
      </w:r>
      <w:r w:rsidRPr="007A21A9">
        <w:rPr>
          <w:i/>
        </w:rPr>
        <w:t>Think Babies</w:t>
      </w:r>
      <w:r w:rsidRPr="007A21A9">
        <w:t>—for stronger families, vibrant communities, and a prosperous country.</w:t>
      </w:r>
    </w:p>
    <w:p w14:paraId="65000882" w14:textId="4ADD27AC" w:rsidR="006A1E45" w:rsidRPr="007A21A9" w:rsidRDefault="7462CF41" w:rsidP="006A1E45">
      <w:pPr>
        <w:numPr>
          <w:ilvl w:val="0"/>
          <w:numId w:val="10"/>
        </w:numPr>
        <w:spacing w:afterLines="40" w:after="96" w:line="259" w:lineRule="auto"/>
        <w:ind w:left="720"/>
        <w:contextualSpacing/>
      </w:pPr>
      <w:r>
        <w:t xml:space="preserve">It’s all part of the </w:t>
      </w:r>
      <w:r w:rsidRPr="791EAA22">
        <w:rPr>
          <w:i/>
          <w:iCs/>
        </w:rPr>
        <w:t xml:space="preserve">Think Babies </w:t>
      </w:r>
      <w:r>
        <w:t>effort that ZERO TO THREE created to bring attention to what babies and their families need to thrive</w:t>
      </w:r>
      <w:r w:rsidR="6F81352C">
        <w:t xml:space="preserve"> including good health, strong families, and positive early learning experiences.</w:t>
      </w:r>
    </w:p>
    <w:p w14:paraId="4D5356B1" w14:textId="77777777" w:rsidR="006A1E45" w:rsidRPr="007A21A9" w:rsidRDefault="006A1E45" w:rsidP="006A1E45">
      <w:pPr>
        <w:numPr>
          <w:ilvl w:val="0"/>
          <w:numId w:val="10"/>
        </w:numPr>
        <w:spacing w:afterLines="40" w:after="96" w:line="259" w:lineRule="auto"/>
        <w:ind w:left="720"/>
        <w:contextualSpacing/>
      </w:pPr>
      <w:r>
        <w:t xml:space="preserve">We are focused on </w:t>
      </w:r>
      <w:r w:rsidRPr="791EAA22">
        <w:rPr>
          <w:color w:val="E9513D"/>
        </w:rPr>
        <w:t>[SELECT POLICY PRIORITIES FROM LIST BELOW AND INSERT RELEVANT MESSAGE POINTS DESCRIBING WHY IF PRIOIRITIES HAVE BEEN SELECTED]</w:t>
      </w:r>
      <w:r>
        <w:t>:</w:t>
      </w:r>
    </w:p>
    <w:p w14:paraId="1BA65457" w14:textId="625E3ACD" w:rsidR="253E8264" w:rsidRDefault="00B06D48" w:rsidP="791EAA22">
      <w:pPr>
        <w:numPr>
          <w:ilvl w:val="1"/>
          <w:numId w:val="10"/>
        </w:numPr>
        <w:spacing w:afterLines="40" w:after="96" w:line="259" w:lineRule="auto"/>
        <w:ind w:left="1440"/>
        <w:rPr>
          <w:rFonts w:eastAsiaTheme="minorEastAsia"/>
          <w:color w:val="E9513D"/>
        </w:rPr>
      </w:pPr>
      <w:r>
        <w:rPr>
          <w:rFonts w:ascii="Calibri" w:eastAsia="Calibri" w:hAnsi="Calibri" w:cs="Calibri"/>
          <w:color w:val="0F406A" w:themeColor="text2"/>
        </w:rPr>
        <w:t>High-</w:t>
      </w:r>
      <w:r w:rsidR="253E8264" w:rsidRPr="791EAA22">
        <w:rPr>
          <w:rFonts w:ascii="Calibri" w:eastAsia="Calibri" w:hAnsi="Calibri" w:cs="Calibri"/>
          <w:color w:val="0F406A" w:themeColor="text2"/>
        </w:rPr>
        <w:t>Quality, Affordable Child Care</w:t>
      </w:r>
      <w:r w:rsidR="253E8264" w:rsidRPr="791EAA22">
        <w:rPr>
          <w:color w:val="E9513D"/>
        </w:rPr>
        <w:t xml:space="preserve"> </w:t>
      </w:r>
    </w:p>
    <w:p w14:paraId="2D030525" w14:textId="77777777" w:rsidR="002D4516" w:rsidRDefault="253E8264" w:rsidP="002D4516">
      <w:pPr>
        <w:numPr>
          <w:ilvl w:val="1"/>
          <w:numId w:val="10"/>
        </w:numPr>
        <w:spacing w:afterLines="40" w:after="96" w:line="259" w:lineRule="auto"/>
        <w:ind w:left="1440"/>
        <w:rPr>
          <w:color w:val="E9513D"/>
        </w:rPr>
      </w:pPr>
      <w:r w:rsidRPr="791EAA22">
        <w:rPr>
          <w:rFonts w:ascii="Calibri" w:eastAsia="Calibri" w:hAnsi="Calibri" w:cs="Calibri"/>
          <w:color w:val="0F406A" w:themeColor="text2"/>
        </w:rPr>
        <w:t>Paid Family and Medical Leave</w:t>
      </w:r>
      <w:r w:rsidRPr="791EAA22">
        <w:rPr>
          <w:color w:val="E9513D"/>
        </w:rPr>
        <w:t xml:space="preserve"> </w:t>
      </w:r>
    </w:p>
    <w:p w14:paraId="4895FB26" w14:textId="71999C03" w:rsidR="253E8264" w:rsidRPr="002D4516" w:rsidRDefault="253E8264" w:rsidP="002D4516">
      <w:pPr>
        <w:numPr>
          <w:ilvl w:val="1"/>
          <w:numId w:val="10"/>
        </w:numPr>
        <w:spacing w:afterLines="40" w:after="96" w:line="259" w:lineRule="auto"/>
        <w:ind w:left="1440"/>
        <w:rPr>
          <w:color w:val="E9513D"/>
        </w:rPr>
      </w:pPr>
      <w:r w:rsidRPr="002D4516">
        <w:rPr>
          <w:rFonts w:ascii="Calibri" w:eastAsia="Calibri" w:hAnsi="Calibri" w:cs="Calibri"/>
          <w:color w:val="0F406A" w:themeColor="text2"/>
        </w:rPr>
        <w:t xml:space="preserve">Early Head Start </w:t>
      </w:r>
    </w:p>
    <w:p w14:paraId="47048072" w14:textId="068467BF" w:rsidR="253E8264" w:rsidRDefault="253E8264" w:rsidP="791EAA22">
      <w:pPr>
        <w:numPr>
          <w:ilvl w:val="1"/>
          <w:numId w:val="10"/>
        </w:numPr>
        <w:spacing w:afterLines="40" w:after="96" w:line="259" w:lineRule="auto"/>
        <w:ind w:left="1440"/>
        <w:rPr>
          <w:rFonts w:eastAsiaTheme="minorEastAsia"/>
          <w:color w:val="E9513D"/>
        </w:rPr>
      </w:pPr>
      <w:r w:rsidRPr="791EAA22">
        <w:rPr>
          <w:rFonts w:ascii="Calibri" w:eastAsia="Calibri" w:hAnsi="Calibri" w:cs="Calibri"/>
          <w:color w:val="0F406A" w:themeColor="text2"/>
        </w:rPr>
        <w:t>Infant and Early Childhood Mental Health Services</w:t>
      </w:r>
      <w:r w:rsidRPr="791EAA22">
        <w:rPr>
          <w:color w:val="E9513D"/>
        </w:rPr>
        <w:t xml:space="preserve"> </w:t>
      </w:r>
    </w:p>
    <w:p w14:paraId="13A25ED5" w14:textId="2E15EFF7" w:rsidR="253E8264" w:rsidRDefault="253E8264" w:rsidP="791EAA22">
      <w:pPr>
        <w:numPr>
          <w:ilvl w:val="1"/>
          <w:numId w:val="10"/>
        </w:numPr>
        <w:spacing w:afterLines="40" w:after="96" w:line="259" w:lineRule="auto"/>
        <w:ind w:left="1440"/>
        <w:rPr>
          <w:color w:val="E9513D"/>
        </w:rPr>
      </w:pPr>
      <w:r w:rsidRPr="791EAA22">
        <w:rPr>
          <w:rFonts w:ascii="Calibri" w:eastAsia="Calibri" w:hAnsi="Calibri" w:cs="Calibri"/>
          <w:color w:val="0F406A" w:themeColor="text2"/>
        </w:rPr>
        <w:t>Economic Security</w:t>
      </w:r>
      <w:r w:rsidRPr="791EAA22">
        <w:rPr>
          <w:color w:val="E9513D"/>
        </w:rPr>
        <w:t xml:space="preserve"> </w:t>
      </w:r>
    </w:p>
    <w:p w14:paraId="48ABE64B" w14:textId="14128492" w:rsidR="253E8264" w:rsidRDefault="253E8264" w:rsidP="791EAA22">
      <w:pPr>
        <w:numPr>
          <w:ilvl w:val="1"/>
          <w:numId w:val="10"/>
        </w:numPr>
        <w:spacing w:afterLines="40" w:after="96" w:line="259" w:lineRule="auto"/>
        <w:ind w:left="1440"/>
        <w:rPr>
          <w:color w:val="E9513D"/>
        </w:rPr>
      </w:pPr>
      <w:r w:rsidRPr="791EAA22">
        <w:rPr>
          <w:rFonts w:ascii="Calibri" w:eastAsia="Calibri" w:hAnsi="Calibri" w:cs="Calibri"/>
          <w:color w:val="0F406A" w:themeColor="text2"/>
        </w:rPr>
        <w:t>Child Welfare</w:t>
      </w:r>
      <w:r w:rsidRPr="791EAA22">
        <w:rPr>
          <w:color w:val="E9513D"/>
        </w:rPr>
        <w:t xml:space="preserve"> </w:t>
      </w:r>
    </w:p>
    <w:p w14:paraId="734BD313" w14:textId="77777777" w:rsidR="002D4516" w:rsidRDefault="253E8264" w:rsidP="002D4516">
      <w:pPr>
        <w:numPr>
          <w:ilvl w:val="1"/>
          <w:numId w:val="10"/>
        </w:numPr>
        <w:spacing w:afterLines="40" w:after="96" w:line="259" w:lineRule="auto"/>
        <w:ind w:left="1440"/>
        <w:rPr>
          <w:color w:val="E9513D"/>
        </w:rPr>
      </w:pPr>
      <w:r w:rsidRPr="791EAA22">
        <w:rPr>
          <w:rFonts w:ascii="Calibri" w:eastAsia="Calibri" w:hAnsi="Calibri" w:cs="Calibri"/>
          <w:color w:val="0F406A" w:themeColor="text2"/>
        </w:rPr>
        <w:t>Voluntary, Evidence-Based Home Visiting</w:t>
      </w:r>
      <w:r w:rsidRPr="791EAA22">
        <w:rPr>
          <w:color w:val="E9513D"/>
        </w:rPr>
        <w:t xml:space="preserve"> </w:t>
      </w:r>
    </w:p>
    <w:p w14:paraId="7A733178" w14:textId="4A4C7C5D" w:rsidR="253E8264" w:rsidRPr="002D4516" w:rsidRDefault="253E8264" w:rsidP="002D4516">
      <w:pPr>
        <w:numPr>
          <w:ilvl w:val="1"/>
          <w:numId w:val="10"/>
        </w:numPr>
        <w:spacing w:afterLines="40" w:after="96" w:line="259" w:lineRule="auto"/>
        <w:ind w:left="1440"/>
        <w:rPr>
          <w:color w:val="E9513D"/>
        </w:rPr>
      </w:pPr>
      <w:r w:rsidRPr="002D4516">
        <w:rPr>
          <w:rFonts w:ascii="Calibri" w:eastAsia="Calibri" w:hAnsi="Calibri" w:cs="Calibri"/>
          <w:color w:val="0F406A" w:themeColor="text2"/>
        </w:rPr>
        <w:t xml:space="preserve">Affordable, Quality Health Care  </w:t>
      </w:r>
    </w:p>
    <w:p w14:paraId="345E4593" w14:textId="17D3A9FA" w:rsidR="253E8264" w:rsidRDefault="253E8264" w:rsidP="791EAA22">
      <w:pPr>
        <w:numPr>
          <w:ilvl w:val="1"/>
          <w:numId w:val="10"/>
        </w:numPr>
        <w:spacing w:afterLines="40" w:after="96" w:line="259" w:lineRule="auto"/>
        <w:ind w:left="1440"/>
        <w:rPr>
          <w:color w:val="E9513D"/>
        </w:rPr>
      </w:pPr>
      <w:r w:rsidRPr="791EAA22">
        <w:rPr>
          <w:rFonts w:ascii="Calibri" w:eastAsia="Calibri" w:hAnsi="Calibri" w:cs="Calibri"/>
          <w:color w:val="0F406A" w:themeColor="text2"/>
        </w:rPr>
        <w:t>Child and Family Screenings and Supports</w:t>
      </w:r>
      <w:r w:rsidRPr="791EAA22">
        <w:rPr>
          <w:color w:val="E9513D"/>
        </w:rPr>
        <w:t xml:space="preserve"> </w:t>
      </w:r>
    </w:p>
    <w:p w14:paraId="6C9111E8" w14:textId="6224A9F2" w:rsidR="253E8264" w:rsidRDefault="253E8264" w:rsidP="791EAA22">
      <w:pPr>
        <w:numPr>
          <w:ilvl w:val="1"/>
          <w:numId w:val="10"/>
        </w:numPr>
        <w:spacing w:afterLines="40" w:after="96" w:line="259" w:lineRule="auto"/>
        <w:ind w:left="1440"/>
        <w:rPr>
          <w:color w:val="E9513D"/>
        </w:rPr>
      </w:pPr>
      <w:r w:rsidRPr="791EAA22">
        <w:rPr>
          <w:rFonts w:ascii="Calibri" w:eastAsia="Calibri" w:hAnsi="Calibri" w:cs="Calibri"/>
          <w:color w:val="0F406A" w:themeColor="text2"/>
        </w:rPr>
        <w:t>Nutrition Services</w:t>
      </w:r>
      <w:r w:rsidRPr="791EAA22">
        <w:rPr>
          <w:color w:val="E9513D"/>
        </w:rPr>
        <w:t xml:space="preserve"> </w:t>
      </w:r>
    </w:p>
    <w:p w14:paraId="05490125" w14:textId="5365AE7B" w:rsidR="5A1AAFD4" w:rsidRDefault="5A1AAFD4" w:rsidP="791EAA22">
      <w:pPr>
        <w:numPr>
          <w:ilvl w:val="0"/>
          <w:numId w:val="10"/>
        </w:numPr>
        <w:ind w:left="720"/>
      </w:pPr>
      <w:r>
        <w:t xml:space="preserve">We know that the state where a baby is born makes a big difference in their chance for a strong start in life. Overall, </w:t>
      </w:r>
      <w:r w:rsidRPr="791EAA22">
        <w:rPr>
          <w:color w:val="E9513D"/>
        </w:rPr>
        <w:t>[STATE]</w:t>
      </w:r>
      <w:r>
        <w:t xml:space="preserve"> ranks in the </w:t>
      </w:r>
      <w:r w:rsidRPr="791EAA22">
        <w:rPr>
          <w:color w:val="E9513D"/>
        </w:rPr>
        <w:t>[1st, 2nd, 3rd, 4</w:t>
      </w:r>
      <w:r w:rsidRPr="791EAA22">
        <w:rPr>
          <w:color w:val="E9513D"/>
          <w:vertAlign w:val="superscript"/>
        </w:rPr>
        <w:t>th</w:t>
      </w:r>
      <w:r w:rsidRPr="791EAA22">
        <w:rPr>
          <w:color w:val="E9513D"/>
        </w:rPr>
        <w:t>]</w:t>
      </w:r>
      <w:r>
        <w:t xml:space="preserve"> tier looking at areas essential to give our babies the best beginning, but all states have room to grow. </w:t>
      </w:r>
      <w:r w:rsidRPr="791EAA22">
        <w:rPr>
          <w:color w:val="E9513D"/>
        </w:rPr>
        <w:t>[FIND YOUR STATE RANKING</w:t>
      </w:r>
      <w:r>
        <w:t xml:space="preserve"> </w:t>
      </w:r>
      <w:hyperlink r:id="rId12">
        <w:r w:rsidRPr="791EAA22">
          <w:rPr>
            <w:rStyle w:val="Hyperlink"/>
          </w:rPr>
          <w:t>HERE</w:t>
        </w:r>
      </w:hyperlink>
      <w:r w:rsidRPr="791EAA22">
        <w:rPr>
          <w:color w:val="E9513D"/>
        </w:rPr>
        <w:t>]</w:t>
      </w:r>
    </w:p>
    <w:p w14:paraId="2DF614C9" w14:textId="53BFC986" w:rsidR="5A1AAFD4" w:rsidRDefault="5A1AAFD4" w:rsidP="791EAA22">
      <w:pPr>
        <w:numPr>
          <w:ilvl w:val="0"/>
          <w:numId w:val="10"/>
        </w:numPr>
        <w:ind w:left="720"/>
        <w:rPr>
          <w:rFonts w:eastAsiaTheme="minorEastAsia"/>
        </w:rPr>
      </w:pPr>
      <w:r w:rsidRPr="791EAA22">
        <w:rPr>
          <w:rFonts w:cs="Arial"/>
        </w:rPr>
        <w:t xml:space="preserve">When we </w:t>
      </w:r>
      <w:r w:rsidRPr="791EAA22">
        <w:rPr>
          <w:rFonts w:cs="Arial"/>
          <w:i/>
          <w:iCs/>
        </w:rPr>
        <w:t xml:space="preserve">Think Babies </w:t>
      </w:r>
      <w:r w:rsidRPr="791EAA22">
        <w:rPr>
          <w:rFonts w:cs="Arial"/>
        </w:rPr>
        <w:t xml:space="preserve">and invest in infants, toddlers, and their families, we ensure a strong future for us all. Learn more at </w:t>
      </w:r>
      <w:r w:rsidRPr="791EAA22">
        <w:rPr>
          <w:color w:val="E9513D"/>
        </w:rPr>
        <w:t xml:space="preserve">[WEBSITE] </w:t>
      </w:r>
      <w:r w:rsidRPr="791EAA22">
        <w:rPr>
          <w:rFonts w:cs="Arial"/>
        </w:rPr>
        <w:t>and sign up at</w:t>
      </w:r>
      <w:r w:rsidRPr="791EAA22">
        <w:rPr>
          <w:color w:val="E9513D"/>
        </w:rPr>
        <w:t xml:space="preserve"> </w:t>
      </w:r>
      <w:hyperlink r:id="rId13">
        <w:r w:rsidRPr="791EAA22">
          <w:rPr>
            <w:rStyle w:val="Hyperlink"/>
          </w:rPr>
          <w:t>www.thinkbabies.org</w:t>
        </w:r>
      </w:hyperlink>
      <w:r>
        <w:t>.</w:t>
      </w:r>
    </w:p>
    <w:p w14:paraId="29739ED4" w14:textId="77777777" w:rsidR="006A1E45" w:rsidRDefault="006A1E45" w:rsidP="0054637A">
      <w:pPr>
        <w:pStyle w:val="TBHeading1"/>
      </w:pPr>
    </w:p>
    <w:p w14:paraId="4DA14C4B" w14:textId="50BAE8E5" w:rsidR="003B1E44" w:rsidRPr="001B2272" w:rsidRDefault="089EE821" w:rsidP="0054637A">
      <w:pPr>
        <w:pStyle w:val="TBHeading1"/>
      </w:pPr>
      <w:r>
        <w:t>Elevator Speech</w:t>
      </w:r>
    </w:p>
    <w:p w14:paraId="3B7537D3" w14:textId="3ACCC362" w:rsidR="002D4516" w:rsidRDefault="002D4516" w:rsidP="002D4516">
      <w:pPr>
        <w:spacing w:afterLines="40" w:after="96" w:line="259" w:lineRule="auto"/>
        <w:contextualSpacing/>
        <w:rPr>
          <w:rFonts w:cs="Arial"/>
        </w:rPr>
      </w:pPr>
      <w:r>
        <w:rPr>
          <w:rFonts w:cs="Arial"/>
        </w:rPr>
        <w:t xml:space="preserve">Every child deserves a strong start in life. The foundation we provide for them shapes their future and the future of our communities. </w:t>
      </w:r>
      <w:r w:rsidR="00F00F9D">
        <w:rPr>
          <w:rFonts w:cs="Arial"/>
        </w:rPr>
        <w:t xml:space="preserve">Babies’ brains develop faster from birth to age three than at any other time of life. </w:t>
      </w:r>
    </w:p>
    <w:p w14:paraId="6B306C46" w14:textId="7D70FB9F" w:rsidR="00AA5497" w:rsidRPr="007A21A9" w:rsidRDefault="008F14B6" w:rsidP="00AA5497">
      <w:pPr>
        <w:spacing w:afterLines="40" w:after="96" w:line="259" w:lineRule="auto"/>
      </w:pPr>
      <w:r>
        <w:t>Yet opportunities to grow and flourish are not shared equally by all infants, toddlers, and families.</w:t>
      </w:r>
      <w:r w:rsidR="00435397">
        <w:t xml:space="preserve"> </w:t>
      </w:r>
      <w:r w:rsidR="7462CF41">
        <w:t xml:space="preserve">We need to tell our policymakers to </w:t>
      </w:r>
      <w:r w:rsidR="7462CF41" w:rsidRPr="791EAA22">
        <w:rPr>
          <w:i/>
          <w:iCs/>
        </w:rPr>
        <w:t>Think Babies</w:t>
      </w:r>
      <w:r w:rsidR="7462CF41">
        <w:t xml:space="preserve">—for stronger families, vibrant communities, and a prosperous country. That’s why we are bringing babies and families from across </w:t>
      </w:r>
      <w:r w:rsidR="7462CF41" w:rsidRPr="791EAA22">
        <w:rPr>
          <w:color w:val="E9513D"/>
        </w:rPr>
        <w:t>[STATE/LOCAL AREA]</w:t>
      </w:r>
      <w:r w:rsidR="7462CF41">
        <w:t xml:space="preserve"> to </w:t>
      </w:r>
      <w:r w:rsidR="7462CF41" w:rsidRPr="791EAA22">
        <w:rPr>
          <w:color w:val="E9513D"/>
        </w:rPr>
        <w:t>[STATE/LOCAL AREA]</w:t>
      </w:r>
      <w:r w:rsidR="7462CF41">
        <w:t xml:space="preserve"> for </w:t>
      </w:r>
      <w:r w:rsidR="7462CF41" w:rsidRPr="791EAA22">
        <w:rPr>
          <w:i/>
          <w:iCs/>
        </w:rPr>
        <w:t>Strolling Thunder</w:t>
      </w:r>
      <w:r w:rsidR="7462CF41">
        <w:t xml:space="preserve"> on </w:t>
      </w:r>
      <w:r w:rsidR="7462CF41" w:rsidRPr="791EAA22">
        <w:rPr>
          <w:color w:val="E9513D"/>
        </w:rPr>
        <w:t>[DATE]</w:t>
      </w:r>
      <w:r w:rsidR="7462CF41">
        <w:t xml:space="preserve">. Families will share their stories with our </w:t>
      </w:r>
      <w:r w:rsidR="7462CF41" w:rsidRPr="791EAA22">
        <w:rPr>
          <w:color w:val="E9513D"/>
        </w:rPr>
        <w:t xml:space="preserve">[POLICYMAKERS/OTHER COMMUNITY LEADERS] </w:t>
      </w:r>
      <w:r w:rsidR="7462CF41">
        <w:t xml:space="preserve">and encourage them to support policies such as </w:t>
      </w:r>
      <w:r w:rsidR="7462CF41" w:rsidRPr="791EAA22">
        <w:rPr>
          <w:color w:val="E9513D"/>
        </w:rPr>
        <w:t>[STATE/LOCAL PRIORITIES]</w:t>
      </w:r>
      <w:r w:rsidR="7462CF41">
        <w:t xml:space="preserve">. It’s all part of </w:t>
      </w:r>
      <w:r w:rsidR="7462CF41" w:rsidRPr="791EAA22">
        <w:rPr>
          <w:i/>
          <w:iCs/>
        </w:rPr>
        <w:t>Think Babies</w:t>
      </w:r>
      <w:r w:rsidR="001C6064" w:rsidRPr="791EAA22">
        <w:rPr>
          <w:i/>
          <w:iCs/>
        </w:rPr>
        <w:t xml:space="preserve"> </w:t>
      </w:r>
      <w:r w:rsidR="001C6064">
        <w:t xml:space="preserve">from ZERO TO THREE, a call to action for federal and state policymakers to prioritize the needs of infants, toddlers and their families and invest in our future.  </w:t>
      </w:r>
      <w:r w:rsidR="7462CF41" w:rsidRPr="791EAA22">
        <w:rPr>
          <w:i/>
          <w:iCs/>
        </w:rPr>
        <w:t xml:space="preserve"> </w:t>
      </w:r>
      <w:r w:rsidR="7462CF41">
        <w:t xml:space="preserve">Join us— learn more at </w:t>
      </w:r>
      <w:r w:rsidR="7462CF41" w:rsidRPr="791EAA22">
        <w:rPr>
          <w:color w:val="E9513D"/>
        </w:rPr>
        <w:t>[WEBSITE]</w:t>
      </w:r>
      <w:r w:rsidR="7462CF41">
        <w:t xml:space="preserve"> and sign up at </w:t>
      </w:r>
      <w:hyperlink r:id="rId14">
        <w:r w:rsidR="7462CF41" w:rsidRPr="791EAA22">
          <w:rPr>
            <w:rStyle w:val="Hyperlink"/>
          </w:rPr>
          <w:t>www.thinkbabies.org</w:t>
        </w:r>
      </w:hyperlink>
      <w:r w:rsidR="7462CF41">
        <w:t xml:space="preserve">. </w:t>
      </w:r>
    </w:p>
    <w:p w14:paraId="3BB4C3D2" w14:textId="77777777" w:rsidR="0068319F" w:rsidRPr="00CD32D3" w:rsidRDefault="0068319F" w:rsidP="001C6064">
      <w:pPr>
        <w:pStyle w:val="ZTTBodycopy"/>
      </w:pPr>
    </w:p>
    <w:sectPr w:rsidR="0068319F" w:rsidRPr="00CD32D3" w:rsidSect="0052209B">
      <w:headerReference w:type="default" r:id="rId15"/>
      <w:footerReference w:type="default" r:id="rId16"/>
      <w:headerReference w:type="first" r:id="rId17"/>
      <w:footerReference w:type="first" r:id="rId18"/>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61D37" w14:textId="77777777" w:rsidR="00B7722F" w:rsidRDefault="00B7722F" w:rsidP="00355AA7">
      <w:r>
        <w:separator/>
      </w:r>
    </w:p>
  </w:endnote>
  <w:endnote w:type="continuationSeparator" w:id="0">
    <w:p w14:paraId="0E672591" w14:textId="77777777" w:rsidR="00B7722F" w:rsidRDefault="00B7722F" w:rsidP="00355AA7">
      <w:r>
        <w:continuationSeparator/>
      </w:r>
    </w:p>
  </w:endnote>
  <w:endnote w:type="continuationNotice" w:id="1">
    <w:p w14:paraId="25241699" w14:textId="77777777" w:rsidR="00B7722F" w:rsidRDefault="00B77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2ECC00D2" w:rsidR="00BF1C26" w:rsidRDefault="00BB7718" w:rsidP="00366B77">
    <w:pPr>
      <w:pStyle w:val="Footer"/>
      <w:ind w:right="-1440"/>
    </w:pPr>
    <w:r>
      <w:rPr>
        <w:noProof/>
      </w:rPr>
      <w:drawing>
        <wp:inline distT="0" distB="0" distL="0" distR="0" wp14:anchorId="7CCAB211" wp14:editId="3371C65D">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3019FDC1" w:rsidR="001B2272" w:rsidRDefault="0052209B">
    <w:pPr>
      <w:pStyle w:val="Footer"/>
    </w:pPr>
    <w:r>
      <w:rPr>
        <w:noProof/>
      </w:rPr>
      <w:drawing>
        <wp:inline distT="0" distB="0" distL="0" distR="0" wp14:anchorId="1FD22307" wp14:editId="196FC64D">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61A76" w14:textId="77777777" w:rsidR="00B7722F" w:rsidRDefault="00B7722F" w:rsidP="00355AA7">
      <w:r>
        <w:separator/>
      </w:r>
    </w:p>
  </w:footnote>
  <w:footnote w:type="continuationSeparator" w:id="0">
    <w:p w14:paraId="52EB367E" w14:textId="77777777" w:rsidR="00B7722F" w:rsidRDefault="00B7722F" w:rsidP="00355AA7">
      <w:r>
        <w:continuationSeparator/>
      </w:r>
    </w:p>
  </w:footnote>
  <w:footnote w:type="continuationNotice" w:id="1">
    <w:p w14:paraId="3862DD6A" w14:textId="77777777" w:rsidR="00B7722F" w:rsidRDefault="00B772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5824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5824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58243"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58241"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B0BB3" w14:textId="07F55E07" w:rsidR="001B2272" w:rsidRPr="003B1E44" w:rsidRDefault="003B1E44" w:rsidP="00BF1C26">
                          <w:pPr>
                            <w:pStyle w:val="TBSubtitle"/>
                            <w:rPr>
                              <w:rFonts w:asciiTheme="minorHAnsi" w:hAnsiTheme="minorHAnsi"/>
                              <w:b/>
                              <w:i/>
                            </w:rPr>
                          </w:pPr>
                          <w:r w:rsidRPr="003B1E44">
                            <w:rPr>
                              <w:rFonts w:asciiTheme="minorHAnsi" w:hAnsiTheme="minorHAnsi"/>
                              <w:b/>
                              <w:i/>
                            </w:rPr>
                            <w:t>Strolling Thunder</w:t>
                          </w:r>
                        </w:p>
                        <w:p w14:paraId="21B93A06" w14:textId="4154362F" w:rsidR="00BF1C26" w:rsidRPr="00CD32D3" w:rsidRDefault="003B1E44" w:rsidP="00BF1C26">
                          <w:pPr>
                            <w:pStyle w:val="TBSubtitle"/>
                            <w:rPr>
                              <w:b/>
                            </w:rPr>
                          </w:pPr>
                          <w:r>
                            <w:t>Messaging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FYgIAADU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" filled="f" stroked="f">
              <v:textbox>
                <w:txbxContent>
                  <w:p w14:paraId="442B0BB3" w14:textId="07F55E07" w:rsidR="001B2272" w:rsidRPr="003B1E44" w:rsidRDefault="003B1E44" w:rsidP="00BF1C26">
                    <w:pPr>
                      <w:pStyle w:val="TBSubtitle"/>
                      <w:rPr>
                        <w:rFonts w:asciiTheme="minorHAnsi" w:hAnsiTheme="minorHAnsi"/>
                        <w:b/>
                        <w:i/>
                      </w:rPr>
                    </w:pPr>
                    <w:r w:rsidRPr="003B1E44">
                      <w:rPr>
                        <w:rFonts w:asciiTheme="minorHAnsi" w:hAnsiTheme="minorHAnsi"/>
                        <w:b/>
                        <w:i/>
                      </w:rPr>
                      <w:t>Strolling Thunder</w:t>
                    </w:r>
                  </w:p>
                  <w:p w14:paraId="21B93A06" w14:textId="4154362F" w:rsidR="00BF1C26" w:rsidRPr="00CD32D3" w:rsidRDefault="003B1E44" w:rsidP="00BF1C26">
                    <w:pPr>
                      <w:pStyle w:val="TBSubtitle"/>
                      <w:rPr>
                        <w:b/>
                      </w:rPr>
                    </w:pPr>
                    <w:r>
                      <w:t>Messaging Materials</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9924A5"/>
    <w:multiLevelType w:val="hybridMultilevel"/>
    <w:tmpl w:val="2022116C"/>
    <w:lvl w:ilvl="0" w:tplc="C7A6D334">
      <w:start w:val="1"/>
      <w:numFmt w:val="bullet"/>
      <w:lvlText w:val=""/>
      <w:lvlJc w:val="left"/>
      <w:pPr>
        <w:ind w:left="720" w:hanging="360"/>
      </w:pPr>
      <w:rPr>
        <w:rFonts w:ascii="Symbol" w:hAnsi="Symbol" w:hint="default"/>
      </w:rPr>
    </w:lvl>
    <w:lvl w:ilvl="1" w:tplc="2392E9C2">
      <w:start w:val="1"/>
      <w:numFmt w:val="bullet"/>
      <w:lvlText w:val="o"/>
      <w:lvlJc w:val="left"/>
      <w:pPr>
        <w:ind w:left="1440" w:hanging="360"/>
      </w:pPr>
      <w:rPr>
        <w:rFonts w:ascii="Courier New" w:hAnsi="Courier New" w:hint="default"/>
      </w:rPr>
    </w:lvl>
    <w:lvl w:ilvl="2" w:tplc="6FCED478">
      <w:start w:val="1"/>
      <w:numFmt w:val="bullet"/>
      <w:lvlText w:val=""/>
      <w:lvlJc w:val="left"/>
      <w:pPr>
        <w:ind w:left="2160" w:hanging="360"/>
      </w:pPr>
      <w:rPr>
        <w:rFonts w:ascii="Wingdings" w:hAnsi="Wingdings" w:hint="default"/>
      </w:rPr>
    </w:lvl>
    <w:lvl w:ilvl="3" w:tplc="C03691A8">
      <w:start w:val="1"/>
      <w:numFmt w:val="bullet"/>
      <w:lvlText w:val=""/>
      <w:lvlJc w:val="left"/>
      <w:pPr>
        <w:ind w:left="2880" w:hanging="360"/>
      </w:pPr>
      <w:rPr>
        <w:rFonts w:ascii="Symbol" w:hAnsi="Symbol" w:hint="default"/>
      </w:rPr>
    </w:lvl>
    <w:lvl w:ilvl="4" w:tplc="6646ECF6">
      <w:start w:val="1"/>
      <w:numFmt w:val="bullet"/>
      <w:lvlText w:val="o"/>
      <w:lvlJc w:val="left"/>
      <w:pPr>
        <w:ind w:left="3600" w:hanging="360"/>
      </w:pPr>
      <w:rPr>
        <w:rFonts w:ascii="Courier New" w:hAnsi="Courier New" w:hint="default"/>
      </w:rPr>
    </w:lvl>
    <w:lvl w:ilvl="5" w:tplc="1750AFD0">
      <w:start w:val="1"/>
      <w:numFmt w:val="bullet"/>
      <w:lvlText w:val=""/>
      <w:lvlJc w:val="left"/>
      <w:pPr>
        <w:ind w:left="4320" w:hanging="360"/>
      </w:pPr>
      <w:rPr>
        <w:rFonts w:ascii="Wingdings" w:hAnsi="Wingdings" w:hint="default"/>
      </w:rPr>
    </w:lvl>
    <w:lvl w:ilvl="6" w:tplc="660A1FD6">
      <w:start w:val="1"/>
      <w:numFmt w:val="bullet"/>
      <w:lvlText w:val=""/>
      <w:lvlJc w:val="left"/>
      <w:pPr>
        <w:ind w:left="5040" w:hanging="360"/>
      </w:pPr>
      <w:rPr>
        <w:rFonts w:ascii="Symbol" w:hAnsi="Symbol" w:hint="default"/>
      </w:rPr>
    </w:lvl>
    <w:lvl w:ilvl="7" w:tplc="B2E2F428">
      <w:start w:val="1"/>
      <w:numFmt w:val="bullet"/>
      <w:lvlText w:val="o"/>
      <w:lvlJc w:val="left"/>
      <w:pPr>
        <w:ind w:left="5760" w:hanging="360"/>
      </w:pPr>
      <w:rPr>
        <w:rFonts w:ascii="Courier New" w:hAnsi="Courier New" w:hint="default"/>
      </w:rPr>
    </w:lvl>
    <w:lvl w:ilvl="8" w:tplc="290AC742">
      <w:start w:val="1"/>
      <w:numFmt w:val="bullet"/>
      <w:lvlText w:val=""/>
      <w:lvlJc w:val="left"/>
      <w:pPr>
        <w:ind w:left="6480" w:hanging="360"/>
      </w:pPr>
      <w:rPr>
        <w:rFonts w:ascii="Wingdings" w:hAnsi="Wingdings" w:hint="default"/>
      </w:rPr>
    </w:lvl>
  </w:abstractNum>
  <w:abstractNum w:abstractNumId="5"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A43D8C"/>
    <w:multiLevelType w:val="hybridMultilevel"/>
    <w:tmpl w:val="65C80A48"/>
    <w:lvl w:ilvl="0" w:tplc="FFFFFFFF">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2E368B"/>
    <w:multiLevelType w:val="hybridMultilevel"/>
    <w:tmpl w:val="A9A83B06"/>
    <w:lvl w:ilvl="0" w:tplc="D7B6164A">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C3652DC"/>
    <w:multiLevelType w:val="hybridMultilevel"/>
    <w:tmpl w:val="07F21E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6698432">
    <w:abstractNumId w:val="4"/>
  </w:num>
  <w:num w:numId="2" w16cid:durableId="1695036241">
    <w:abstractNumId w:val="2"/>
  </w:num>
  <w:num w:numId="3" w16cid:durableId="366685702">
    <w:abstractNumId w:val="9"/>
  </w:num>
  <w:num w:numId="4" w16cid:durableId="1705593309">
    <w:abstractNumId w:val="5"/>
  </w:num>
  <w:num w:numId="5" w16cid:durableId="1286275602">
    <w:abstractNumId w:val="3"/>
  </w:num>
  <w:num w:numId="6" w16cid:durableId="2075467120">
    <w:abstractNumId w:val="0"/>
  </w:num>
  <w:num w:numId="7" w16cid:durableId="1100953079">
    <w:abstractNumId w:val="11"/>
  </w:num>
  <w:num w:numId="8" w16cid:durableId="821697294">
    <w:abstractNumId w:val="1"/>
  </w:num>
  <w:num w:numId="9" w16cid:durableId="1410424412">
    <w:abstractNumId w:val="8"/>
  </w:num>
  <w:num w:numId="10" w16cid:durableId="589436033">
    <w:abstractNumId w:val="6"/>
  </w:num>
  <w:num w:numId="11" w16cid:durableId="1256474261">
    <w:abstractNumId w:val="7"/>
  </w:num>
  <w:num w:numId="12" w16cid:durableId="19434113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130FE"/>
    <w:rsid w:val="0004248E"/>
    <w:rsid w:val="00056FF5"/>
    <w:rsid w:val="000923F5"/>
    <w:rsid w:val="000C6509"/>
    <w:rsid w:val="000F5E83"/>
    <w:rsid w:val="00101A78"/>
    <w:rsid w:val="00111B58"/>
    <w:rsid w:val="001239B4"/>
    <w:rsid w:val="001477E9"/>
    <w:rsid w:val="0018419C"/>
    <w:rsid w:val="00191E84"/>
    <w:rsid w:val="0019621F"/>
    <w:rsid w:val="001A2492"/>
    <w:rsid w:val="001B07CD"/>
    <w:rsid w:val="001B2272"/>
    <w:rsid w:val="001B7EDB"/>
    <w:rsid w:val="001C6064"/>
    <w:rsid w:val="00200FD5"/>
    <w:rsid w:val="002139B6"/>
    <w:rsid w:val="00216B35"/>
    <w:rsid w:val="00247758"/>
    <w:rsid w:val="00252909"/>
    <w:rsid w:val="002D4516"/>
    <w:rsid w:val="00344308"/>
    <w:rsid w:val="00355AA7"/>
    <w:rsid w:val="00364B39"/>
    <w:rsid w:val="00366B77"/>
    <w:rsid w:val="003813D4"/>
    <w:rsid w:val="003B1E44"/>
    <w:rsid w:val="003C25F4"/>
    <w:rsid w:val="003E1750"/>
    <w:rsid w:val="003E1D11"/>
    <w:rsid w:val="00435397"/>
    <w:rsid w:val="004460AD"/>
    <w:rsid w:val="00470AA3"/>
    <w:rsid w:val="004860DE"/>
    <w:rsid w:val="004A1EBC"/>
    <w:rsid w:val="00504175"/>
    <w:rsid w:val="0052209B"/>
    <w:rsid w:val="0054637A"/>
    <w:rsid w:val="00557E21"/>
    <w:rsid w:val="005617D5"/>
    <w:rsid w:val="00595F95"/>
    <w:rsid w:val="005A649D"/>
    <w:rsid w:val="005C2DDA"/>
    <w:rsid w:val="005E0C48"/>
    <w:rsid w:val="006007C0"/>
    <w:rsid w:val="00601EA2"/>
    <w:rsid w:val="00607703"/>
    <w:rsid w:val="006312F1"/>
    <w:rsid w:val="006358E7"/>
    <w:rsid w:val="00655C05"/>
    <w:rsid w:val="0068319F"/>
    <w:rsid w:val="00685CCF"/>
    <w:rsid w:val="00695316"/>
    <w:rsid w:val="006A1E45"/>
    <w:rsid w:val="006B4D24"/>
    <w:rsid w:val="006B72EA"/>
    <w:rsid w:val="006C1794"/>
    <w:rsid w:val="006E308A"/>
    <w:rsid w:val="00700F06"/>
    <w:rsid w:val="007031E7"/>
    <w:rsid w:val="00703F4F"/>
    <w:rsid w:val="007331C4"/>
    <w:rsid w:val="007619CA"/>
    <w:rsid w:val="007A4A0E"/>
    <w:rsid w:val="007B4239"/>
    <w:rsid w:val="007C12B2"/>
    <w:rsid w:val="007C5EDC"/>
    <w:rsid w:val="007F2A5A"/>
    <w:rsid w:val="00805BE1"/>
    <w:rsid w:val="0081330E"/>
    <w:rsid w:val="00852A25"/>
    <w:rsid w:val="00853066"/>
    <w:rsid w:val="00865CB5"/>
    <w:rsid w:val="008913D8"/>
    <w:rsid w:val="008F14B6"/>
    <w:rsid w:val="00921B09"/>
    <w:rsid w:val="009266C0"/>
    <w:rsid w:val="00937D15"/>
    <w:rsid w:val="00940D2B"/>
    <w:rsid w:val="00976380"/>
    <w:rsid w:val="00981D05"/>
    <w:rsid w:val="009A09AF"/>
    <w:rsid w:val="009E3556"/>
    <w:rsid w:val="00A6475E"/>
    <w:rsid w:val="00AA5497"/>
    <w:rsid w:val="00AA7151"/>
    <w:rsid w:val="00AD0F53"/>
    <w:rsid w:val="00AD6B3C"/>
    <w:rsid w:val="00B06D48"/>
    <w:rsid w:val="00B37B70"/>
    <w:rsid w:val="00B76E10"/>
    <w:rsid w:val="00B7722F"/>
    <w:rsid w:val="00BB7718"/>
    <w:rsid w:val="00BC4D59"/>
    <w:rsid w:val="00BF1C26"/>
    <w:rsid w:val="00C16549"/>
    <w:rsid w:val="00C21E77"/>
    <w:rsid w:val="00C66399"/>
    <w:rsid w:val="00C75B7C"/>
    <w:rsid w:val="00CB7715"/>
    <w:rsid w:val="00CD32D3"/>
    <w:rsid w:val="00CE1C3A"/>
    <w:rsid w:val="00CE424B"/>
    <w:rsid w:val="00D06B3E"/>
    <w:rsid w:val="00D23643"/>
    <w:rsid w:val="00D76669"/>
    <w:rsid w:val="00D86150"/>
    <w:rsid w:val="00DD1B33"/>
    <w:rsid w:val="00DE035F"/>
    <w:rsid w:val="00DE6F5B"/>
    <w:rsid w:val="00DF0B78"/>
    <w:rsid w:val="00E203B9"/>
    <w:rsid w:val="00E30EFC"/>
    <w:rsid w:val="00E46AC6"/>
    <w:rsid w:val="00E95527"/>
    <w:rsid w:val="00EC5C42"/>
    <w:rsid w:val="00ED2669"/>
    <w:rsid w:val="00EE3CBD"/>
    <w:rsid w:val="00F00887"/>
    <w:rsid w:val="00F00F9D"/>
    <w:rsid w:val="00F01FA0"/>
    <w:rsid w:val="00F065F6"/>
    <w:rsid w:val="00F530AF"/>
    <w:rsid w:val="00F542F9"/>
    <w:rsid w:val="00F646C2"/>
    <w:rsid w:val="00F72790"/>
    <w:rsid w:val="00F92EC8"/>
    <w:rsid w:val="00FC7D84"/>
    <w:rsid w:val="03D6224C"/>
    <w:rsid w:val="089EE821"/>
    <w:rsid w:val="0BD23AEB"/>
    <w:rsid w:val="0C745C35"/>
    <w:rsid w:val="1138124B"/>
    <w:rsid w:val="19F8C506"/>
    <w:rsid w:val="1A9DA0AE"/>
    <w:rsid w:val="2203D6EB"/>
    <w:rsid w:val="22EC7A92"/>
    <w:rsid w:val="253E8264"/>
    <w:rsid w:val="2620A1E4"/>
    <w:rsid w:val="2B52D1BF"/>
    <w:rsid w:val="2B9190D4"/>
    <w:rsid w:val="2BBDEC46"/>
    <w:rsid w:val="3211D6F0"/>
    <w:rsid w:val="35F37CC5"/>
    <w:rsid w:val="37C8066E"/>
    <w:rsid w:val="38B0AA15"/>
    <w:rsid w:val="38EF79E6"/>
    <w:rsid w:val="4981E81F"/>
    <w:rsid w:val="4B679C0A"/>
    <w:rsid w:val="5025DE70"/>
    <w:rsid w:val="51C1AED1"/>
    <w:rsid w:val="54C922BA"/>
    <w:rsid w:val="5A1AAFD4"/>
    <w:rsid w:val="5CFA4C4D"/>
    <w:rsid w:val="5FC39790"/>
    <w:rsid w:val="6E38E7D7"/>
    <w:rsid w:val="6F6A447D"/>
    <w:rsid w:val="6F81352C"/>
    <w:rsid w:val="7462CF41"/>
    <w:rsid w:val="791EAA22"/>
    <w:rsid w:val="7DE26038"/>
    <w:rsid w:val="7E6A2F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3"/>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paragraph" w:styleId="CommentSubject">
    <w:name w:val="annotation subject"/>
    <w:basedOn w:val="CommentText"/>
    <w:next w:val="CommentText"/>
    <w:link w:val="CommentSubjectChar"/>
    <w:uiPriority w:val="99"/>
    <w:semiHidden/>
    <w:unhideWhenUsed/>
    <w:rsid w:val="003B1E44"/>
    <w:rPr>
      <w:rFonts w:asciiTheme="minorHAnsi" w:hAnsiTheme="minorHAnsi"/>
      <w:b/>
      <w:bCs/>
    </w:rPr>
  </w:style>
  <w:style w:type="character" w:customStyle="1" w:styleId="CommentSubjectChar">
    <w:name w:val="Comment Subject Char"/>
    <w:basedOn w:val="CommentTextChar"/>
    <w:link w:val="CommentSubject"/>
    <w:uiPriority w:val="99"/>
    <w:semiHidden/>
    <w:rsid w:val="003B1E44"/>
    <w:rPr>
      <w:rFonts w:ascii="Arial" w:hAnsi="Arial"/>
      <w:b/>
      <w:bCs/>
      <w:sz w:val="20"/>
      <w:szCs w:val="20"/>
    </w:rPr>
  </w:style>
  <w:style w:type="character" w:styleId="UnresolvedMention">
    <w:name w:val="Unresolved Mention"/>
    <w:basedOn w:val="DefaultParagraphFont"/>
    <w:uiPriority w:val="99"/>
    <w:semiHidden/>
    <w:unhideWhenUsed/>
    <w:rsid w:val="00685CCF"/>
    <w:rPr>
      <w:color w:val="605E5C"/>
      <w:shd w:val="clear" w:color="auto" w:fill="E1DFDD"/>
    </w:rPr>
  </w:style>
  <w:style w:type="character" w:styleId="FollowedHyperlink">
    <w:name w:val="FollowedHyperlink"/>
    <w:basedOn w:val="DefaultParagraphFont"/>
    <w:uiPriority w:val="99"/>
    <w:semiHidden/>
    <w:unhideWhenUsed/>
    <w:rsid w:val="00DF0B78"/>
    <w:rPr>
      <w:color w:val="954F72" w:themeColor="followedHyperlink"/>
      <w:u w:val="single"/>
    </w:rPr>
  </w:style>
  <w:style w:type="paragraph" w:styleId="Revision">
    <w:name w:val="Revision"/>
    <w:hidden/>
    <w:uiPriority w:val="99"/>
    <w:semiHidden/>
    <w:rsid w:val="00123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nkbabies.org"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ateofbabies.org/stat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inkbabies.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inkbabie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FE4DAC-49B0-48BB-847A-5C445A31A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BFF4BC-E404-4DB3-AEA6-2D6B62902F06}">
  <ds:schemaRefs>
    <ds:schemaRef ds:uri="http://schemas.openxmlformats.org/officeDocument/2006/bibliography"/>
  </ds:schemaRefs>
</ds:datastoreItem>
</file>

<file path=customXml/itemProps3.xml><?xml version="1.0" encoding="utf-8"?>
<ds:datastoreItem xmlns:ds="http://schemas.openxmlformats.org/officeDocument/2006/customXml" ds:itemID="{CBC11599-BB8A-4827-ACAD-CEFAB6FCCCBE}">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4.xml><?xml version="1.0" encoding="utf-8"?>
<ds:datastoreItem xmlns:ds="http://schemas.openxmlformats.org/officeDocument/2006/customXml" ds:itemID="{1D0AD4F2-7E82-46B9-B6DE-B9AF8D5FAF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734</Words>
  <Characters>4185</Characters>
  <Application>Microsoft Office Word</Application>
  <DocSecurity>0</DocSecurity>
  <Lines>34</Lines>
  <Paragraphs>9</Paragraphs>
  <ScaleCrop>false</ScaleCrop>
  <Company>FleishmanHillard</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24</cp:revision>
  <cp:lastPrinted>2017-02-15T16:51:00Z</cp:lastPrinted>
  <dcterms:created xsi:type="dcterms:W3CDTF">2022-03-24T21:47:00Z</dcterms:created>
  <dcterms:modified xsi:type="dcterms:W3CDTF">2022-07-18T20:53:00Z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